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СТАТИСТИКИ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>
      <w:pPr>
        <w:pStyle w:val="21"/>
        <w:ind w:right="-360"/>
      </w:pPr>
      <w:r>
        <w:t xml:space="preserve">МАГАДАНСКОЙ ОБЛАСТИ, ЕВРЕЙСКОЙ АВТОНОМНОЙ ОБЛАСТИ </w:t>
      </w:r>
    </w:p>
    <w:p>
      <w:pPr>
        <w:pStyle w:val="21"/>
        <w:ind w:right="-360"/>
      </w:pPr>
      <w:r>
        <w:t>И ЧУКОТСКОМУ АВТОНОМНОМУ ОКРУГУ</w:t>
      </w:r>
    </w:p>
    <w:p>
      <w:pPr>
        <w:pStyle w:val="21"/>
        <w:ind w:right="-360"/>
      </w:pPr>
      <w:r>
        <w:t>(ХАБАРОВСКСТАТ)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sz w:val="32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ЯНВАРЬ-НОЯБРЬ 2023 ГОДА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>
      <w:pPr>
        <w:rPr>
          <w:rFonts w:ascii="Arial" w:hAnsi="Arial" w:cs="Arial"/>
        </w:rPr>
      </w:pP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>
        <w:rPr>
          <w:rFonts w:ascii="Arial" w:hAnsi="Arial" w:cs="Arial"/>
        </w:rPr>
        <w:t>Интернет-портале</w:t>
      </w:r>
      <w:proofErr w:type="gramEnd"/>
      <w:r>
        <w:rPr>
          <w:rFonts w:ascii="Arial" w:hAnsi="Arial" w:cs="Arial"/>
        </w:rPr>
        <w:t xml:space="preserve"> Росстата (</w:t>
      </w:r>
      <w:hyperlink r:id="rId9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нов», «Методология», «Официальная статистика») и Интернет-портале </w:t>
      </w:r>
      <w:proofErr w:type="spellStart"/>
      <w:r>
        <w:rPr>
          <w:rFonts w:ascii="Arial" w:hAnsi="Arial" w:cs="Arial"/>
        </w:rPr>
        <w:t>Хаб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ровскстата</w:t>
      </w:r>
      <w:proofErr w:type="spellEnd"/>
      <w:r>
        <w:rPr>
          <w:rFonts w:ascii="Arial" w:hAnsi="Arial" w:cs="Arial"/>
        </w:rPr>
        <w:t xml:space="preserve"> (</w:t>
      </w:r>
      <w:hyperlink r:id="rId10" w:history="1">
        <w:r>
          <w:rPr>
            <w:rStyle w:val="af4"/>
            <w:rFonts w:ascii="Arial" w:hAnsi="Arial" w:cs="Arial"/>
          </w:rPr>
          <w:t>http://habstat.gks.ru</w:t>
        </w:r>
      </w:hyperlink>
      <w:r>
        <w:rPr>
          <w:rFonts w:ascii="Arial" w:hAnsi="Arial" w:cs="Arial"/>
        </w:rPr>
        <w:t xml:space="preserve"> в разделе «Официальная статистика»).</w:t>
      </w: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жденным распоряжением Правительства Российской Федерации от 6 мая 2008г. № 671-р (с изменениями), информация о состоянии сельского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ства, рабочей силе, доходах населения, инвестициях в основной капитал публикуется с ежеквартальной периодичностью.</w:t>
      </w: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>
      <w:pPr>
        <w:jc w:val="center"/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>
      <w:pPr>
        <w:jc w:val="center"/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53457901" w:history="1">
        <w:r>
          <w:rPr>
            <w:rStyle w:val="af4"/>
          </w:rPr>
          <w:t>I. ОСНОВНЫЕ ЭКОНОМИЧЕСКИЕ  И СОЦИАЛЬНЫЕ ПОКАЗАТЕЛИ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_Toc153457901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3457902" w:history="1">
        <w:r>
          <w:rPr>
            <w:rStyle w:val="af4"/>
          </w:rPr>
          <w:t>II. ПРОИЗВОДСТВО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_Toc153457902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3457903" w:history="1">
        <w:r>
          <w:rPr>
            <w:rStyle w:val="af4"/>
          </w:rPr>
          <w:t>1. ОБОРОТ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_Toc153457903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3457904" w:history="1">
        <w:r>
          <w:rPr>
            <w:rStyle w:val="af4"/>
          </w:rPr>
          <w:t>2. ПРОМЫШЛЕННОЕ ПРОИЗВОДСТВО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_Toc153457904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3457905" w:history="1">
        <w:r>
          <w:rPr>
            <w:rStyle w:val="af4"/>
          </w:rPr>
          <w:t>3. РЫБОЛОВСТВО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_Toc153457905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3457906" w:history="1">
        <w:r>
          <w:rPr>
            <w:rStyle w:val="af4"/>
          </w:rPr>
          <w:t>4. СТРОИТЕЛЬСТВО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_Toc153457906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3457907" w:history="1">
        <w:r>
          <w:rPr>
            <w:rStyle w:val="af4"/>
          </w:rPr>
          <w:t>5. АВТОМОБИЛЬНЫЙ ТРАНСПОРТ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_Toc153457907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3457908" w:history="1">
        <w:r>
          <w:rPr>
            <w:rStyle w:val="af4"/>
          </w:rPr>
          <w:t>III. РЫНКИ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_Toc153457908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3457909" w:history="1">
        <w:r>
          <w:rPr>
            <w:rStyle w:val="af4"/>
          </w:rPr>
          <w:t>1. РОЗНИЧНАЯ ТОРГОВЛЯ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_Toc153457909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3457910" w:history="1">
        <w:r>
          <w:rPr>
            <w:rStyle w:val="af4"/>
          </w:rPr>
          <w:t>2. РЕСТОРАНЫ, КАФЕ И БАРЫ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_Toc153457910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3457911" w:history="1">
        <w:r>
          <w:rPr>
            <w:rStyle w:val="af4"/>
          </w:rPr>
          <w:t>3. РЫНОК ПЛАТНЫХ УСЛУГ НАСЕЛЕНИЮ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_Toc153457911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3457912" w:history="1">
        <w:r>
          <w:rPr>
            <w:rStyle w:val="af4"/>
          </w:rPr>
          <w:t>IV.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_Toc153457912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3457913" w:history="1">
        <w:r>
          <w:rPr>
            <w:rStyle w:val="af4"/>
          </w:rPr>
          <w:t>1. ПОТРЕБИТЕЛЬСКИЕ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_Toc153457913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3457914" w:history="1">
        <w:r>
          <w:rPr>
            <w:rStyle w:val="af4"/>
          </w:rPr>
          <w:t>2. ЦЕНЫ ПРОИЗВОДИТЕЛЕЙ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_Toc153457914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3457915" w:history="1">
        <w:r>
          <w:rPr>
            <w:rStyle w:val="af4"/>
          </w:rPr>
          <w:t>V. ФИНАНСОВАЯ ДЕЯТЕЛЬНОСТЬ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_Toc153457915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3457916" w:history="1">
        <w:r>
          <w:rPr>
            <w:rStyle w:val="af4"/>
          </w:rPr>
          <w:t>VI. УРОВЕНЬ ЖИЗНИ НАСЕЛЕНИЯ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_Toc153457916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3457917" w:history="1">
        <w:r>
          <w:rPr>
            <w:rStyle w:val="af4"/>
          </w:rPr>
          <w:t>VII. ЗАНЯТОСТЬ И БЕЗРАБОТИЦА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_Toc153457917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3457918" w:history="1">
        <w:r>
          <w:rPr>
            <w:rStyle w:val="af4"/>
          </w:rPr>
          <w:t>VIII. ДЕМОГРАФИЯ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_Toc153457918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53457901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Ноябрь 2023г.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ноябрю 2022г.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Январь-ноябрь 2023г.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Январь-ноябрь 2023г.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январю-ноябрю 2022г.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proofErr w:type="spellStart"/>
            <w:r>
              <w:rPr>
                <w:rFonts w:ascii="Arial" w:hAnsi="Arial" w:cs="Arial"/>
                <w:i/>
                <w:u w:val="single"/>
              </w:rPr>
              <w:t>Справо</w:t>
            </w:r>
            <w:r>
              <w:rPr>
                <w:rFonts w:ascii="Arial" w:hAnsi="Arial" w:cs="Arial"/>
                <w:i/>
                <w:u w:val="single"/>
              </w:rPr>
              <w:t>ч</w:t>
            </w:r>
            <w:r>
              <w:rPr>
                <w:rFonts w:ascii="Arial" w:hAnsi="Arial" w:cs="Arial"/>
                <w:i/>
                <w:u w:val="single"/>
              </w:rPr>
              <w:t>но</w:t>
            </w:r>
            <w:proofErr w:type="spellEnd"/>
          </w:p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январь-ноябрь 2022г.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январю-ноябрю 2021г.</w:t>
            </w:r>
          </w:p>
        </w:tc>
      </w:tr>
      <w:tr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4379,3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44071,9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Объем платных услуг населению,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1354,4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0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14448,7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телей промышленных товаров</w:t>
            </w:r>
            <w:proofErr w:type="gramStart"/>
            <w:r>
              <w:rPr>
                <w:rFonts w:ascii="Arial" w:hAnsi="Arial" w:cs="Arial"/>
                <w:vertAlign w:val="superscript"/>
              </w:rPr>
              <w:t>4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130,1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95,7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ных, зарегистрирова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80,8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58,0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Ноябрь 2023г. к декабрю 2022г.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>Ноябрь 2022г. к декабрю 2021г.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153457902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3"/>
      <w:bookmarkEnd w:id="4"/>
      <w:bookmarkEnd w:id="5"/>
      <w:bookmarkEnd w:id="6"/>
    </w:p>
    <w:p>
      <w:pPr>
        <w:pStyle w:val="2"/>
        <w:spacing w:after="120"/>
        <w:jc w:val="center"/>
        <w:rPr>
          <w:i w:val="0"/>
        </w:rPr>
      </w:pPr>
      <w:bookmarkStart w:id="7" w:name="_Toc153457903"/>
      <w:bookmarkStart w:id="8" w:name="_Toc443379900"/>
      <w:bookmarkStart w:id="9" w:name="_Toc472350838"/>
      <w:r>
        <w:rPr>
          <w:i w:val="0"/>
        </w:rPr>
        <w:t>1. ОБОРОТ ОРГАНИЗАЦИЙ</w:t>
      </w:r>
      <w:bookmarkEnd w:id="7"/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154"/>
        <w:gridCol w:w="1078"/>
        <w:gridCol w:w="1078"/>
        <w:gridCol w:w="1341"/>
        <w:gridCol w:w="1195"/>
      </w:tblGrid>
      <w:tr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2023г.</w:t>
            </w:r>
          </w:p>
        </w:tc>
        <w:tc>
          <w:tcPr>
            <w:tcW w:w="14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Январь-ноябрь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январю-ноябрю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trHeight w:val="839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 2023г.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 2022г.</w:t>
            </w: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6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49190,9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121,1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134,3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482205,6</w:t>
            </w:r>
          </w:p>
        </w:tc>
        <w:tc>
          <w:tcPr>
            <w:tcW w:w="6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>ство, охота, рыболо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ство и рыбоводство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783,5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14712,9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30766,0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258329,0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658,7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8197,9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ской энергией, газом и паром; кондициониров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ние воздуха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2084,8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20041,2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ведение, организация сбора и утилизации 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ходов, деятельность по ликвидации загрязнений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1229,5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2383,4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21910,7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ничная; ремонт авт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7461,8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101540,2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2716,1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32144,0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330,4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3851,0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358,7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3792,6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циям с недвижимым имуществом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1714,1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сиональная, научная и техническая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477,4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6011,2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стративная и сопутств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ющие дополнительные услуги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429,6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4521,5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</w:t>
            </w:r>
            <w:r>
              <w:rPr>
                <w:rFonts w:ascii="Arial" w:hAnsi="Arial" w:cs="Arial"/>
                <w:color w:val="000000"/>
              </w:rPr>
              <w:t>в</w:t>
            </w:r>
            <w:r>
              <w:rPr>
                <w:rFonts w:ascii="Arial" w:hAnsi="Arial" w:cs="Arial"/>
                <w:color w:val="000000"/>
              </w:rPr>
              <w:t>ление и обеспечение военной безопасности; социальное обеспеч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971,7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650,7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251,2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2243,2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низации досуга и ра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влечений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10" w:name="_Toc153457904"/>
      <w:r>
        <w:rPr>
          <w:i w:val="0"/>
        </w:rPr>
        <w:t>2. ПРОМЫШЛЕННОЕ ПРОИЗВОДСТВО</w:t>
      </w:r>
      <w:bookmarkEnd w:id="8"/>
      <w:bookmarkEnd w:id="9"/>
      <w:bookmarkEnd w:id="10"/>
    </w:p>
    <w:p>
      <w:pPr>
        <w:rPr>
          <w:sz w:val="2"/>
          <w:szCs w:val="2"/>
          <w:highlight w:val="yellow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январе-ноябре 2023г. по сравнению с соответствующим периодом предыдущего года составил 92,7%.</w:t>
      </w:r>
    </w:p>
    <w:p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proofErr w:type="gramStart"/>
      <w:r>
        <w:rPr>
          <w:rFonts w:ascii="Arial" w:hAnsi="Arial" w:cs="Arial"/>
          <w:b/>
          <w:bCs/>
          <w:vertAlign w:val="superscript"/>
        </w:rPr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81,0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125,9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111,0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110,3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91</w:t>
            </w:r>
            <w:r>
              <w:rPr>
                <w:rFonts w:ascii="Arial" w:hAnsi="Arial" w:cs="Arial"/>
                <w:color w:val="000000"/>
              </w:rPr>
              <w:t>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2"/>
          <w:szCs w:val="22"/>
        </w:rPr>
        <w:t>по видам деятельности "Д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>
        <w:rPr>
          <w:rFonts w:ascii="Arial" w:hAnsi="Arial" w:cs="Arial"/>
          <w:i/>
          <w:sz w:val="22"/>
          <w:szCs w:val="22"/>
        </w:rPr>
        <w:t>б</w:t>
      </w:r>
      <w:r>
        <w:rPr>
          <w:rFonts w:ascii="Arial" w:hAnsi="Arial" w:cs="Arial"/>
          <w:i/>
          <w:sz w:val="22"/>
          <w:szCs w:val="22"/>
        </w:rPr>
        <w:t xml:space="preserve">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2"/>
          <w:szCs w:val="22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</w:t>
      </w:r>
      <w:r>
        <w:rPr>
          <w:rFonts w:ascii="Arial" w:hAnsi="Arial" w:cs="Arial"/>
          <w:i/>
          <w:iCs/>
          <w:sz w:val="22"/>
          <w:szCs w:val="22"/>
        </w:rPr>
        <w:t>и</w:t>
      </w:r>
      <w:r>
        <w:rPr>
          <w:rFonts w:ascii="Arial" w:hAnsi="Arial" w:cs="Arial"/>
          <w:i/>
          <w:iCs/>
          <w:sz w:val="22"/>
          <w:szCs w:val="22"/>
        </w:rPr>
        <w:t>мости по видам экономической деятельности 2018 базисного года.</w:t>
      </w:r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421"/>
        <w:gridCol w:w="1863"/>
      </w:tblGrid>
      <w:tr>
        <w:trPr>
          <w:trHeight w:val="1857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2023г.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ноябрю 2022г.</w:t>
            </w:r>
          </w:p>
        </w:tc>
        <w:tc>
          <w:tcPr>
            <w:tcW w:w="102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Январь-ноябрь </w:t>
            </w:r>
            <w:r>
              <w:rPr>
                <w:rFonts w:ascii="Arial" w:hAnsi="Arial" w:cs="Arial"/>
                <w:i/>
              </w:rPr>
              <w:br/>
              <w:t xml:space="preserve">2023г.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 xml:space="preserve">январю-ноябрю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8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108,1</w:t>
            </w:r>
          </w:p>
        </w:tc>
        <w:tc>
          <w:tcPr>
            <w:tcW w:w="102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92,1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91,4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21,7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94,9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Обрабатывающие производства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89,0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  <w:tr>
        <w:trPr>
          <w:trHeight w:val="252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89,7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</w:tr>
      <w:tr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73,7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331,3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90,6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70,9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42,2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90,6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1152,3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104,7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68,8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106,4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98,4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99,6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92,4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96,1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102,6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99,4</w:t>
            </w:r>
          </w:p>
        </w:tc>
      </w:tr>
    </w:tbl>
    <w:p>
      <w:pPr>
        <w:spacing w:after="120"/>
        <w:jc w:val="both"/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510"/>
        <w:gridCol w:w="1386"/>
        <w:gridCol w:w="1388"/>
        <w:gridCol w:w="1386"/>
        <w:gridCol w:w="1390"/>
      </w:tblGrid>
      <w:tr>
        <w:trPr>
          <w:trHeight w:val="847"/>
          <w:tblHeader/>
          <w:jc w:val="center"/>
        </w:trPr>
        <w:tc>
          <w:tcPr>
            <w:tcW w:w="1937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3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2023г.</w:t>
            </w:r>
          </w:p>
        </w:tc>
        <w:tc>
          <w:tcPr>
            <w:tcW w:w="153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Январь-ноябрь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1394"/>
          <w:tblHeader/>
          <w:jc w:val="center"/>
        </w:trPr>
        <w:tc>
          <w:tcPr>
            <w:tcW w:w="1937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ноябрю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январю-ноябрю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3011,4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89,4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34484,1</w:t>
            </w:r>
          </w:p>
        </w:tc>
        <w:tc>
          <w:tcPr>
            <w:tcW w:w="7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103,2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79,8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98,3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28065,5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191,5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228228,8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135,1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1802,6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  <w:r>
              <w:rPr>
                <w:rFonts w:ascii="Arial" w:hAnsi="Arial" w:cs="Arial"/>
                <w:vertAlign w:val="superscript"/>
                <w:lang w:val="en-US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127,0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меняемых в медицинских целях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center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р.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154,0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  <w:t>неметаллической минерал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ной продукции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480,7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ское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136,0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таллических изделий, кроме машин и оборудования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153,6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122,5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167,2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lastRenderedPageBreak/>
              <w:t>ных в другие группировки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30,1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126 р.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432,9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63,4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lastRenderedPageBreak/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134,2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</w:tr>
      <w:tr>
        <w:trPr>
          <w:jc w:val="center"/>
        </w:trPr>
        <w:tc>
          <w:tcPr>
            <w:tcW w:w="193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120,7</w:t>
            </w:r>
          </w:p>
        </w:tc>
        <w:tc>
          <w:tcPr>
            <w:tcW w:w="76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2,4 р.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1457,2</w:t>
            </w:r>
          </w:p>
        </w:tc>
        <w:tc>
          <w:tcPr>
            <w:tcW w:w="76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182,5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</w:t>
            </w:r>
            <w:r>
              <w:rPr>
                <w:rFonts w:ascii="Arial" w:hAnsi="Arial" w:cs="Arial"/>
                <w:b/>
              </w:rPr>
              <w:t>е</w:t>
            </w:r>
            <w:r>
              <w:rPr>
                <w:rFonts w:ascii="Arial" w:hAnsi="Arial" w:cs="Arial"/>
                <w:b/>
              </w:rPr>
              <w:t xml:space="preserve">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кондициониров</w:t>
            </w:r>
            <w:r>
              <w:rPr>
                <w:rFonts w:ascii="Arial" w:hAnsi="Arial" w:cs="Arial"/>
                <w:b/>
              </w:rPr>
              <w:t>а</w:t>
            </w:r>
            <w:r>
              <w:rPr>
                <w:rFonts w:ascii="Arial" w:hAnsi="Arial" w:cs="Arial"/>
                <w:b/>
              </w:rPr>
              <w:t>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2197,6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121,3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21142,8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119,9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</w:t>
            </w:r>
            <w:r>
              <w:rPr>
                <w:rFonts w:ascii="Arial" w:hAnsi="Arial" w:cs="Arial"/>
                <w:iCs/>
              </w:rPr>
              <w:t>р</w:t>
            </w:r>
            <w:r>
              <w:rPr>
                <w:rFonts w:ascii="Arial" w:hAnsi="Arial" w:cs="Arial"/>
                <w:iCs/>
              </w:rPr>
              <w:t>гии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1584,1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126,6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15436,4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121,9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  <w:t>горячей воды; кондицион</w:t>
            </w:r>
            <w:r>
              <w:rPr>
                <w:rFonts w:ascii="Arial" w:hAnsi="Arial" w:cs="Arial"/>
                <w:iCs/>
              </w:rPr>
              <w:t>и</w:t>
            </w:r>
            <w:r>
              <w:rPr>
                <w:rFonts w:ascii="Arial" w:hAnsi="Arial" w:cs="Arial"/>
                <w:iCs/>
              </w:rPr>
              <w:t>рование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5706,4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</w:t>
            </w:r>
            <w:r>
              <w:rPr>
                <w:rFonts w:ascii="Arial" w:hAnsi="Arial" w:cs="Arial"/>
                <w:b/>
                <w:iCs/>
              </w:rPr>
              <w:t>т</w:t>
            </w:r>
            <w:r>
              <w:rPr>
                <w:rFonts w:ascii="Arial" w:hAnsi="Arial" w:cs="Arial"/>
                <w:b/>
                <w:iCs/>
              </w:rPr>
              <w:t>ведение, организация сб</w:t>
            </w:r>
            <w:r>
              <w:rPr>
                <w:rFonts w:ascii="Arial" w:hAnsi="Arial" w:cs="Arial"/>
                <w:b/>
                <w:iCs/>
              </w:rPr>
              <w:t>о</w:t>
            </w:r>
            <w:r>
              <w:rPr>
                <w:rFonts w:ascii="Arial" w:hAnsi="Arial" w:cs="Arial"/>
                <w:b/>
                <w:iCs/>
              </w:rPr>
              <w:t>ра и утилизации отходов, деятельность по ликвид</w:t>
            </w:r>
            <w:r>
              <w:rPr>
                <w:rFonts w:ascii="Arial" w:hAnsi="Arial" w:cs="Arial"/>
                <w:b/>
                <w:iCs/>
              </w:rPr>
              <w:t>а</w:t>
            </w:r>
            <w:r>
              <w:rPr>
                <w:rFonts w:ascii="Arial" w:hAnsi="Arial" w:cs="Arial"/>
                <w:b/>
                <w:iCs/>
              </w:rPr>
              <w:t>ции загрязнений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116,2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1371,0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111,4</w:t>
            </w:r>
          </w:p>
        </w:tc>
      </w:tr>
    </w:tbl>
    <w:p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>
      <w:pPr>
        <w:tabs>
          <w:tab w:val="decimal" w:pos="-4181"/>
          <w:tab w:val="right" w:leader="dot" w:pos="15400"/>
        </w:tabs>
        <w:spacing w:before="36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3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7"/>
        <w:gridCol w:w="1437"/>
        <w:gridCol w:w="1566"/>
      </w:tblGrid>
      <w:tr>
        <w:trPr>
          <w:cantSplit/>
          <w:trHeight w:val="1437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Январь-ноябрь 2023г.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январю-ноябрю 2022г.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45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Производство пищевых продуктов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861,3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>
              <w:rPr>
                <w:rFonts w:ascii="Arial" w:hAnsi="Arial" w:cs="Arial"/>
              </w:rPr>
              <w:t>мясосодержащие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304,8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61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>
              <w:rPr>
                <w:rFonts w:ascii="Arial" w:hAnsi="Arial" w:cs="Arial"/>
              </w:rPr>
              <w:t>Рыба</w:t>
            </w:r>
            <w:proofErr w:type="gramEnd"/>
            <w:r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82909,9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75603,5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13585,2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пресервы рыбные,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649,3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4690,7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Молоко, кроме </w:t>
            </w:r>
            <w:proofErr w:type="gramStart"/>
            <w:r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1309,3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362,4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995,7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307,8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5553,1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566,6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</w:t>
            </w:r>
            <w:proofErr w:type="spellStart"/>
            <w:r>
              <w:rPr>
                <w:rFonts w:ascii="Arial" w:hAnsi="Arial" w:cs="Arial"/>
              </w:rPr>
              <w:t>ароматизаторов</w:t>
            </w:r>
            <w:proofErr w:type="spellEnd"/>
            <w:r>
              <w:rPr>
                <w:rFonts w:ascii="Arial" w:hAnsi="Arial" w:cs="Arial"/>
              </w:rPr>
              <w:t xml:space="preserve">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Электроэнергия,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2849,5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2017,9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>
              <w:rPr>
                <w:rFonts w:ascii="Arial" w:hAnsi="Arial" w:cs="Arial"/>
              </w:rPr>
              <w:t>отпущенная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813,1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tabs>
          <w:tab w:val="left" w:pos="142"/>
        </w:tabs>
        <w:spacing w:after="2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>
      <w:pPr>
        <w:pStyle w:val="2"/>
        <w:spacing w:before="0" w:after="240"/>
        <w:jc w:val="center"/>
        <w:rPr>
          <w:i w:val="0"/>
        </w:rPr>
      </w:pPr>
      <w:bookmarkStart w:id="11" w:name="_Toc153457905"/>
      <w:r>
        <w:rPr>
          <w:i w:val="0"/>
        </w:rPr>
        <w:t>3. РЫБОЛОВСТВО</w:t>
      </w:r>
      <w:bookmarkEnd w:id="11"/>
    </w:p>
    <w:p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январе-ноябре 2023 года отгружено товаров собственного прои</w:t>
      </w:r>
      <w:r>
        <w:rPr>
          <w:rFonts w:ascii="Arial" w:hAnsi="Arial" w:cs="Arial"/>
          <w:color w:val="000000" w:themeColor="text1"/>
        </w:rPr>
        <w:t>з</w:t>
      </w:r>
      <w:r>
        <w:rPr>
          <w:rFonts w:ascii="Arial" w:hAnsi="Arial" w:cs="Arial"/>
          <w:color w:val="000000" w:themeColor="text1"/>
        </w:rPr>
        <w:t xml:space="preserve">водства, выполнено работ и услуг на 14080,0 </w:t>
      </w:r>
      <w:proofErr w:type="gramStart"/>
      <w:r>
        <w:rPr>
          <w:rFonts w:ascii="Arial" w:hAnsi="Arial" w:cs="Arial"/>
          <w:color w:val="000000" w:themeColor="text1"/>
        </w:rPr>
        <w:t>млн</w:t>
      </w:r>
      <w:proofErr w:type="gramEnd"/>
      <w:r>
        <w:rPr>
          <w:rFonts w:ascii="Arial" w:hAnsi="Arial" w:cs="Arial"/>
          <w:color w:val="000000" w:themeColor="text1"/>
        </w:rPr>
        <w:t xml:space="preserve"> рублей, что на 87,0% выше уровня соответствующего периода предыдущего года.</w:t>
      </w:r>
    </w:p>
    <w:p>
      <w:pPr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br w:type="page"/>
      </w:r>
    </w:p>
    <w:p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lastRenderedPageBreak/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январе-НОябре 2023 года</w:t>
      </w:r>
    </w:p>
    <w:tbl>
      <w:tblPr>
        <w:tblW w:w="4993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1704"/>
        <w:gridCol w:w="2239"/>
      </w:tblGrid>
      <w:tr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январю-ноябрю 2022г.</w:t>
            </w:r>
          </w:p>
        </w:tc>
      </w:tr>
      <w:tr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76689,4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Ракообразные </w:t>
            </w:r>
            <w:proofErr w:type="spellStart"/>
            <w:r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6322,5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>ные живые, свежие или охлажденные, не являющиеся продукцией рыболовства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Рыба пресноводная свежая или </w:t>
            </w:r>
            <w:r>
              <w:rPr>
                <w:rFonts w:ascii="Arial" w:hAnsi="Arial" w:cs="Arial"/>
              </w:rPr>
              <w:br/>
              <w:t>охлажденная, не являющаяся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14411,9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3,1 р.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pStyle w:val="2"/>
        <w:tabs>
          <w:tab w:val="center" w:pos="4422"/>
          <w:tab w:val="right" w:pos="8844"/>
        </w:tabs>
        <w:spacing w:after="240"/>
        <w:jc w:val="center"/>
        <w:rPr>
          <w:i w:val="0"/>
        </w:rPr>
      </w:pPr>
      <w:bookmarkStart w:id="15" w:name="_Toc153457906"/>
      <w:bookmarkEnd w:id="12"/>
      <w:bookmarkEnd w:id="13"/>
      <w:bookmarkEnd w:id="14"/>
      <w:r>
        <w:rPr>
          <w:i w:val="0"/>
        </w:rPr>
        <w:t>4. СТРОИТЕЛЬСТВО</w:t>
      </w:r>
      <w:bookmarkEnd w:id="15"/>
    </w:p>
    <w:p>
      <w:pPr>
        <w:spacing w:after="40"/>
        <w:ind w:firstLine="709"/>
        <w:jc w:val="both"/>
        <w:rPr>
          <w:rFonts w:ascii="Arial" w:hAnsi="Arial" w:cs="Arial"/>
          <w:kern w:val="24"/>
        </w:rPr>
      </w:pPr>
      <w:bookmarkStart w:id="16" w:name="_Toc104899585"/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ноябре 2023г. составил 3496</w:t>
      </w:r>
      <w:r>
        <w:rPr>
          <w:rFonts w:ascii="Arial" w:hAnsi="Arial" w:cs="Arial"/>
        </w:rPr>
        <w:t xml:space="preserve">,1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что в сопоставимых ценах на 26</w:t>
      </w:r>
      <w:r>
        <w:rPr>
          <w:rFonts w:ascii="Arial" w:hAnsi="Arial" w:cs="Arial"/>
        </w:rPr>
        <w:t>,3% мен</w:t>
      </w:r>
      <w:r>
        <w:rPr>
          <w:rFonts w:ascii="Arial" w:hAnsi="Arial" w:cs="Arial"/>
          <w:kern w:val="24"/>
        </w:rPr>
        <w:t>ьше уровня соо</w:t>
      </w:r>
      <w:r>
        <w:rPr>
          <w:rFonts w:ascii="Arial" w:hAnsi="Arial" w:cs="Arial"/>
          <w:kern w:val="24"/>
        </w:rPr>
        <w:t>т</w:t>
      </w:r>
      <w:r>
        <w:rPr>
          <w:rFonts w:ascii="Arial" w:hAnsi="Arial" w:cs="Arial"/>
          <w:kern w:val="24"/>
        </w:rPr>
        <w:t>ветствующего периода предыдущего года, в январе-ноябре 2023г. – 41744</w:t>
      </w:r>
      <w:r>
        <w:rPr>
          <w:rFonts w:ascii="Arial" w:hAnsi="Arial" w:cs="Arial"/>
        </w:rPr>
        <w:t xml:space="preserve">,1 </w:t>
      </w:r>
      <w:r>
        <w:rPr>
          <w:rFonts w:ascii="Arial" w:hAnsi="Arial" w:cs="Arial"/>
          <w:kern w:val="24"/>
        </w:rPr>
        <w:t>млн рублей, или на 70,8% больше.</w:t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5589,0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9228,5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14817,5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3341,5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8292,4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23109,9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5191,6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10137,9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33247,8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4553,6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5476,8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12475,1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271,2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17028,7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10260,6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5,3 р. 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3,7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18227,7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35256,4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2991,6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29</w:t>
            </w:r>
            <w:r>
              <w:rPr>
                <w:rFonts w:ascii="Arial" w:hAnsi="Arial" w:cs="Arial"/>
                <w:lang w:val="en-US"/>
              </w:rPr>
              <w:t>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3496,1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41744,1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b/>
          <w:lang w:val="en-US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январе-ноябре 2023г. введено 37 домов общей площадью жилых помещений 11506 кв. метров, или 121,4% к уровню соответствующего периода предыдущего года. В том числе населением вв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дено 33 дома общей площадью жилых помещений 5354 кв. метра, что на 33,7% больше уровня января-ноября 2022 года. Из них 1182 кв. метра с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ставляет прирост за счет реконструкции и изменения прежних значений в р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нее построенных домах.</w:t>
      </w: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>
        <w:trPr>
          <w:trHeight w:val="358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355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31,7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19,3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3637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8660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13,8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78,7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11522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53,6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2583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4,0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>
      <w:pPr>
        <w:pStyle w:val="2"/>
        <w:spacing w:before="0" w:after="240"/>
        <w:jc w:val="center"/>
        <w:rPr>
          <w:i w:val="0"/>
        </w:rPr>
      </w:pPr>
      <w:bookmarkStart w:id="17" w:name="_Toc153457907"/>
      <w:r>
        <w:rPr>
          <w:i w:val="0"/>
        </w:rPr>
        <w:lastRenderedPageBreak/>
        <w:t>5. АВТОМОБИЛЬНЫЙ ТРАНСПОРТ</w:t>
      </w:r>
      <w:bookmarkEnd w:id="17"/>
    </w:p>
    <w:bookmarkEnd w:id="16"/>
    <w:p>
      <w:pPr>
        <w:spacing w:after="120"/>
        <w:ind w:firstLine="709"/>
        <w:contextualSpacing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lang w:eastAsia="x-none"/>
        </w:rPr>
        <w:t>Грузовые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iCs/>
        </w:rPr>
        <w:t>Данные приведены по организациям, не отн</w:t>
      </w:r>
      <w:r>
        <w:rPr>
          <w:rFonts w:ascii="Arial" w:hAnsi="Arial" w:cs="Arial"/>
          <w:i/>
          <w:iCs/>
        </w:rPr>
        <w:t>о</w:t>
      </w:r>
      <w:r>
        <w:rPr>
          <w:rFonts w:ascii="Arial" w:hAnsi="Arial" w:cs="Arial"/>
          <w:i/>
          <w:iCs/>
        </w:rPr>
        <w:t>сящимся к субъектам малого предпринимательства, средняя численность работников которых превышает 15 человек.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>
        <w:trPr>
          <w:trHeight w:val="1797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2023г.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ноябрю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Январь-ноябрь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Январь-ноябрь 2023г.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январю-ноябрю 2022г.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335,0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3198,2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44,7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</w:t>
            </w:r>
            <w:r>
              <w:rPr>
                <w:rFonts w:ascii="Arial" w:hAnsi="Arial" w:cs="Arial"/>
                <w:bCs/>
              </w:rPr>
              <w:t>ь</w:t>
            </w:r>
            <w:r>
              <w:rPr>
                <w:rFonts w:ascii="Arial" w:hAnsi="Arial" w:cs="Arial"/>
                <w:bCs/>
              </w:rPr>
              <w:t>ного транспорта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т-км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404,5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130,3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267"/>
        <w:gridCol w:w="3566"/>
      </w:tblGrid>
      <w:tr>
        <w:trPr>
          <w:cantSplit/>
          <w:trHeight w:val="1005"/>
          <w:tblHeader/>
          <w:jc w:val="center"/>
        </w:trPr>
        <w:tc>
          <w:tcPr>
            <w:tcW w:w="178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5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т-км</w:t>
            </w:r>
          </w:p>
        </w:tc>
        <w:tc>
          <w:tcPr>
            <w:tcW w:w="1967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3,5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71,2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74,0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150,9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84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221,0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270,7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418,1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163,0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289,4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305,2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2,7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318,1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2,5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332,8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2,2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346,4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187,8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367,1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166,1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389,7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144,0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404,5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130,3</w:t>
            </w:r>
          </w:p>
        </w:tc>
      </w:tr>
    </w:tbl>
    <w:p>
      <w:pPr>
        <w:ind w:firstLine="720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lastRenderedPageBreak/>
        <w:t>Пассажирские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</w:t>
      </w:r>
      <w:r>
        <w:rPr>
          <w:rFonts w:ascii="Arial" w:hAnsi="Arial" w:cs="Arial"/>
          <w:i/>
          <w:color w:val="000000"/>
          <w:spacing w:val="-4"/>
          <w:szCs w:val="22"/>
        </w:rPr>
        <w:t>и</w:t>
      </w:r>
      <w:r>
        <w:rPr>
          <w:rFonts w:ascii="Arial" w:hAnsi="Arial" w:cs="Arial"/>
          <w:i/>
          <w:color w:val="000000"/>
          <w:spacing w:val="-4"/>
          <w:szCs w:val="22"/>
        </w:rPr>
        <w:t>цам и индивидуальным предпринимателям (включая субъекты малого пре</w:t>
      </w:r>
      <w:r>
        <w:rPr>
          <w:rFonts w:ascii="Arial" w:hAnsi="Arial" w:cs="Arial"/>
          <w:i/>
          <w:color w:val="000000"/>
          <w:spacing w:val="-4"/>
          <w:szCs w:val="22"/>
        </w:rPr>
        <w:t>д</w:t>
      </w:r>
      <w:r>
        <w:rPr>
          <w:rFonts w:ascii="Arial" w:hAnsi="Arial" w:cs="Arial"/>
          <w:i/>
          <w:color w:val="000000"/>
          <w:spacing w:val="-4"/>
          <w:szCs w:val="22"/>
        </w:rPr>
        <w:t>принимательства), осуществляющим перевозки пассажиров на коммерческой основе.</w:t>
      </w:r>
    </w:p>
    <w:p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>
        <w:trPr>
          <w:trHeight w:val="1786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2023г.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ноябрю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Январь-ноябрь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Январь-ноябрь 2023г.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январю-ноябрю 2022г.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4667,3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107,5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>
        <w:trPr>
          <w:cantSplit/>
          <w:trHeight w:val="917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44</w:t>
            </w:r>
            <w:r>
              <w:rPr>
                <w:rFonts w:ascii="Arial" w:hAnsi="Arial" w:cs="Arial"/>
                <w:color w:val="000000"/>
              </w:rPr>
              <w:t>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49</w:t>
            </w:r>
            <w:r>
              <w:rPr>
                <w:rFonts w:ascii="Arial" w:hAnsi="Arial" w:cs="Arial"/>
                <w:color w:val="000000"/>
              </w:rPr>
              <w:t>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80" w:after="8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37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107,5</w:t>
            </w:r>
          </w:p>
        </w:tc>
      </w:tr>
    </w:tbl>
    <w:p>
      <w:pPr>
        <w:rPr>
          <w:rFonts w:ascii="Arial" w:hAnsi="Arial" w:cs="Arial"/>
          <w:b/>
          <w:bCs/>
          <w:kern w:val="32"/>
          <w:sz w:val="16"/>
          <w:szCs w:val="16"/>
          <w:lang w:val="en-US"/>
        </w:rPr>
      </w:pPr>
      <w:r>
        <w:rPr>
          <w:lang w:val="en-US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153457908"/>
      <w:r>
        <w:rPr>
          <w:lang w:val="en-US"/>
        </w:rPr>
        <w:lastRenderedPageBreak/>
        <w:t>III</w:t>
      </w:r>
      <w:r>
        <w:t>. РЫНКИ ТОВАРОВ И УСЛУГ</w:t>
      </w:r>
      <w:bookmarkEnd w:id="18"/>
    </w:p>
    <w:p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19" w:name="_Toc153457909"/>
      <w:bookmarkStart w:id="20" w:name="_Toc347145697"/>
      <w:r>
        <w:rPr>
          <w:i w:val="0"/>
          <w:color w:val="000000" w:themeColor="text1"/>
        </w:rPr>
        <w:t>1. РОЗНИЧНАЯ ТОРГОВЛЯ</w:t>
      </w:r>
      <w:bookmarkEnd w:id="19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розничной торговли</w:t>
      </w:r>
      <w:r>
        <w:rPr>
          <w:rFonts w:ascii="Arial" w:hAnsi="Arial" w:cs="Arial"/>
        </w:rPr>
        <w:t xml:space="preserve"> в ноябре 2023г. составил 4379,3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103,0%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январе-ноябре 2023г. – 44071,9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101,1%.</w:t>
      </w:r>
    </w:p>
    <w:p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2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60" w:after="120"/>
              <w:jc w:val="center"/>
              <w:rPr>
                <w:rFonts w:ascii="Arial" w:hAnsi="Arial" w:cs="Arial"/>
                <w:b/>
                <w:highlight w:val="yellow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2г.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3358,5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3399,3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3947,2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10705,0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3735,8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3820,3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11299,4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22004,4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3673,6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3685,1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3726,9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11085,6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33090,0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3890,7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4018,5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4851,4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12760,6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45850,6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3708,4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3903,5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88</w:t>
            </w:r>
            <w:r>
              <w:rPr>
                <w:rFonts w:ascii="Arial" w:hAnsi="Arial" w:cs="Arial"/>
                <w:b/>
                <w:bCs/>
              </w:rPr>
              <w:t>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3815,1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11693,8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23050,1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3987,7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сентябрь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4163,8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12315,7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январь-сентябрь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  <w:proofErr w:type="gram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35365,8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4326,8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44071,9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8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того,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</w:p>
    <w:p>
      <w:pPr>
        <w:ind w:firstLine="720"/>
        <w:jc w:val="both"/>
        <w:rPr>
          <w:rFonts w:ascii="Arial" w:hAnsi="Arial" w:cs="Arial"/>
          <w:kern w:val="24"/>
        </w:rPr>
      </w:pPr>
    </w:p>
    <w:p>
      <w:pPr>
        <w:ind w:firstLine="72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kern w:val="24"/>
        </w:rPr>
        <w:t>В январе-ноябре 2023г. оборот розничной торговли на 99,9% формир</w:t>
      </w:r>
      <w:r>
        <w:rPr>
          <w:rFonts w:ascii="Arial" w:hAnsi="Arial" w:cs="Arial"/>
          <w:kern w:val="24"/>
        </w:rPr>
        <w:t>о</w:t>
      </w:r>
      <w:r>
        <w:rPr>
          <w:rFonts w:ascii="Arial" w:hAnsi="Arial" w:cs="Arial"/>
          <w:kern w:val="24"/>
        </w:rPr>
        <w:t xml:space="preserve">вался </w:t>
      </w:r>
      <w:r>
        <w:rPr>
          <w:rFonts w:ascii="Arial" w:hAnsi="Arial" w:cs="Arial"/>
          <w:b/>
          <w:kern w:val="24"/>
        </w:rPr>
        <w:t>торгующими организациями и индивидуальными предпринимат</w:t>
      </w:r>
      <w:r>
        <w:rPr>
          <w:rFonts w:ascii="Arial" w:hAnsi="Arial" w:cs="Arial"/>
          <w:b/>
          <w:kern w:val="24"/>
        </w:rPr>
        <w:t>е</w:t>
      </w:r>
      <w:r>
        <w:rPr>
          <w:rFonts w:ascii="Arial" w:hAnsi="Arial" w:cs="Arial"/>
          <w:b/>
          <w:kern w:val="24"/>
        </w:rPr>
        <w:t>лями</w:t>
      </w:r>
      <w:r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0,1%.</w:t>
      </w:r>
    </w:p>
    <w:p>
      <w:pPr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799"/>
        <w:gridCol w:w="1565"/>
        <w:gridCol w:w="1566"/>
        <w:gridCol w:w="1566"/>
        <w:gridCol w:w="1564"/>
      </w:tblGrid>
      <w:tr>
        <w:trPr>
          <w:trHeight w:val="476"/>
          <w:tblHeader/>
        </w:trPr>
        <w:tc>
          <w:tcPr>
            <w:tcW w:w="15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2023г.</w:t>
            </w:r>
          </w:p>
        </w:tc>
        <w:tc>
          <w:tcPr>
            <w:tcW w:w="172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Январь-ноябрь 2023г.</w:t>
            </w:r>
          </w:p>
        </w:tc>
      </w:tr>
      <w:tr>
        <w:trPr>
          <w:trHeight w:val="1281"/>
          <w:tblHeader/>
        </w:trPr>
        <w:tc>
          <w:tcPr>
            <w:tcW w:w="15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ноябрю 2022г.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</w:t>
            </w:r>
            <w:proofErr w:type="gramStart"/>
            <w:r>
              <w:rPr>
                <w:rFonts w:ascii="Arial" w:hAnsi="Arial" w:cs="Arial"/>
                <w:i/>
              </w:rPr>
              <w:t>ю-</w:t>
            </w:r>
            <w:proofErr w:type="gramEnd"/>
            <w:r>
              <w:rPr>
                <w:rFonts w:ascii="Arial" w:hAnsi="Arial" w:cs="Arial"/>
                <w:i/>
              </w:rPr>
              <w:br/>
              <w:t>ноябрю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4379,3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103,0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44071,9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rPr>
                <w:rFonts w:ascii="Arial" w:hAnsi="Arial" w:cs="Arial"/>
              </w:rPr>
            </w:pP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4377,4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44037,6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>на розничных рынках и ярмарках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>
      <w:pPr>
        <w:spacing w:before="40"/>
        <w:ind w:firstLine="709"/>
        <w:jc w:val="both"/>
        <w:rPr>
          <w:rFonts w:ascii="Arial" w:hAnsi="Arial" w:cs="Arial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январе-ноябре 2023г. в структуре оборота розничной торговли удельный вес </w:t>
      </w:r>
      <w:r>
        <w:rPr>
          <w:rFonts w:ascii="Arial" w:hAnsi="Arial" w:cs="Arial"/>
          <w:b/>
        </w:rPr>
        <w:t>пищевых продуктов, напитков и табачных изделий</w:t>
      </w:r>
      <w:r>
        <w:rPr>
          <w:rFonts w:ascii="Arial" w:hAnsi="Arial" w:cs="Arial"/>
        </w:rPr>
        <w:t xml:space="preserve"> сост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вил 51,1%, </w:t>
      </w:r>
      <w:r>
        <w:rPr>
          <w:rFonts w:ascii="Arial" w:hAnsi="Arial" w:cs="Arial"/>
          <w:b/>
        </w:rPr>
        <w:t>непродовольственных товаров</w:t>
      </w:r>
      <w:r>
        <w:rPr>
          <w:rFonts w:ascii="Arial" w:hAnsi="Arial" w:cs="Arial"/>
        </w:rPr>
        <w:t xml:space="preserve"> – 48,9% (в январе-ноябре 2022г.  – 52,4% и 47,6% соответственно).</w:t>
      </w:r>
    </w:p>
    <w:p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>
      <w:pPr>
        <w:tabs>
          <w:tab w:val="left" w:pos="6237"/>
        </w:tabs>
        <w:spacing w:after="6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lastRenderedPageBreak/>
        <w:t xml:space="preserve">ДИНАМИКА ОБОРОТА РОЗНИЧНОЙ ТОРГОВЛИ ПИЩЕВЫМИ </w:t>
      </w:r>
      <w:r>
        <w:rPr>
          <w:rFonts w:ascii="Arial" w:hAnsi="Arial" w:cs="Arial"/>
          <w:b/>
          <w:kern w:val="24"/>
        </w:rPr>
        <w:br/>
        <w:t>ПРОДУКТАМИ, ВКЛЮЧАЯ НАПИТКИ, 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519"/>
        <w:gridCol w:w="1843"/>
        <w:gridCol w:w="2562"/>
        <w:gridCol w:w="2136"/>
      </w:tblGrid>
      <w:tr>
        <w:trPr>
          <w:trHeight w:val="398"/>
          <w:tblHeader/>
          <w:jc w:val="center"/>
        </w:trPr>
        <w:tc>
          <w:tcPr>
            <w:tcW w:w="139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1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5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940"/>
          <w:tblHeader/>
          <w:jc w:val="center"/>
        </w:trPr>
        <w:tc>
          <w:tcPr>
            <w:tcW w:w="139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</w:t>
            </w:r>
            <w:r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>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2г.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1758,6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85,0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1784,9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2059,5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111,6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5603,0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93,3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1956,1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93,0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1980,4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2010,2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5946,7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99,9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11549,7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1936,5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95,9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1921,7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1951,3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101,4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5809,5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97,1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17359,2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2024,5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103,8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2115,2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2414,6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113,8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6554,3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112,6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23913,5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1902,5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78,6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1905,7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1985,0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5793,2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87,5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1967,5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2028,1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2043,5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6039,1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11832,3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2046,7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2112,1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2124,0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6282,8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103,4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proofErr w:type="gramStart"/>
            <w:r>
              <w:rPr>
                <w:rFonts w:ascii="Arial" w:hAnsi="Arial" w:cs="Arial"/>
                <w:b/>
              </w:rPr>
              <w:t>январь-сентябрь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  <w:proofErr w:type="gramEnd"/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18115,1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2187,4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2233,7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22536,2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того,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  <w:r>
        <w:rPr>
          <w:rFonts w:ascii="Arial" w:hAnsi="Arial" w:cs="Arial"/>
          <w:b/>
        </w:rPr>
        <w:br w:type="page"/>
      </w:r>
    </w:p>
    <w:p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464"/>
        <w:gridCol w:w="1842"/>
        <w:gridCol w:w="2506"/>
        <w:gridCol w:w="2139"/>
      </w:tblGrid>
      <w:tr>
        <w:trPr>
          <w:trHeight w:val="431"/>
          <w:tblHeader/>
          <w:jc w:val="center"/>
        </w:trPr>
        <w:tc>
          <w:tcPr>
            <w:tcW w:w="137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29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59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984"/>
          <w:tblHeader/>
          <w:jc w:val="center"/>
        </w:trPr>
        <w:tc>
          <w:tcPr>
            <w:tcW w:w="1376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</w:t>
            </w:r>
            <w:r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>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2г.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1599,9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79,6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1614,4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1887,7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110,7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5102,0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92,9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1787,2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93,8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1755,4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97,6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1810,1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103,2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5352,7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99,7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10454,7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1737,1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1763,4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1775,6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97,3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5276,1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96,1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15730,8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1866,2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1903,3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2436,8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6206,3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113,9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21937,1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1805,9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74,0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1838,7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1918,5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5563,1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89,2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1847,6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95,3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1873,3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1933,8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5654,7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11217,8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1941,0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2052,1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2039,8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109,6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6032,9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proofErr w:type="gramStart"/>
            <w:r>
              <w:rPr>
                <w:rFonts w:ascii="Arial" w:hAnsi="Arial" w:cs="Arial"/>
                <w:b/>
              </w:rPr>
              <w:t>январь-сентябрь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  <w:proofErr w:type="gramEnd"/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17250,7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2139,4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2145,6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21535,7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b/>
        </w:rPr>
      </w:pPr>
      <w:bookmarkStart w:id="21" w:name="_Toc73090105"/>
      <w:bookmarkStart w:id="22" w:name="_Toc1547765"/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того,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  <w:r>
        <w:rPr>
          <w:rFonts w:ascii="Arial" w:hAnsi="Arial" w:cs="Arial"/>
          <w:b/>
        </w:rPr>
        <w:br w:type="page"/>
      </w:r>
    </w:p>
    <w:p>
      <w:pPr>
        <w:pStyle w:val="2"/>
        <w:spacing w:after="200"/>
        <w:jc w:val="center"/>
        <w:rPr>
          <w:i w:val="0"/>
        </w:rPr>
      </w:pPr>
      <w:bookmarkStart w:id="23" w:name="_Toc153457910"/>
      <w:r>
        <w:rPr>
          <w:i w:val="0"/>
        </w:rPr>
        <w:lastRenderedPageBreak/>
        <w:t>2. РЕСТОРАНЫ, КАФЕ И БАРЫ</w:t>
      </w:r>
      <w:bookmarkEnd w:id="23"/>
    </w:p>
    <w:bookmarkEnd w:id="21"/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общественного питания</w:t>
      </w:r>
      <w:r>
        <w:rPr>
          <w:rFonts w:ascii="Arial" w:hAnsi="Arial" w:cs="Arial"/>
        </w:rPr>
        <w:t xml:space="preserve"> в ноябре 2023г. составил 422,2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127,0%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январе-ноябре 2023г. – 4495,4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119,6%.</w:t>
      </w:r>
    </w:p>
    <w:p>
      <w:pPr>
        <w:tabs>
          <w:tab w:val="left" w:pos="6237"/>
        </w:tabs>
        <w:spacing w:before="20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436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397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103,9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1952,3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95,6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2973,2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4021,0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2363,7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412,5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118,3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434,4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132,6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105,1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418,4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112,7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96,3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1265,3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январь-сентябрь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  <w:proofErr w:type="gram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3629,0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135,6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4495,4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60"/>
        <w:jc w:val="both"/>
      </w:pPr>
      <w:bookmarkStart w:id="24" w:name="_Toc153457911"/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того,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</w:p>
    <w:p>
      <w:pPr>
        <w:pStyle w:val="2"/>
        <w:spacing w:before="360" w:after="240"/>
        <w:jc w:val="center"/>
        <w:rPr>
          <w:i w:val="0"/>
        </w:rPr>
      </w:pPr>
      <w:r>
        <w:rPr>
          <w:i w:val="0"/>
        </w:rPr>
        <w:t>3. РЫНОК ПЛАТНЫХ УСЛУГ НАСЕЛЕНИЮ</w:t>
      </w:r>
      <w:bookmarkEnd w:id="22"/>
      <w:bookmarkEnd w:id="24"/>
    </w:p>
    <w:p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ноябре 2023г. населению было предоставлено платных услуг на су</w:t>
      </w:r>
      <w:r>
        <w:rPr>
          <w:rFonts w:ascii="Arial" w:hAnsi="Arial" w:cs="Arial"/>
          <w:sz w:val="24"/>
          <w:szCs w:val="24"/>
        </w:rPr>
        <w:t>м</w:t>
      </w:r>
      <w:r>
        <w:rPr>
          <w:rFonts w:ascii="Arial" w:hAnsi="Arial" w:cs="Arial"/>
          <w:sz w:val="24"/>
          <w:szCs w:val="24"/>
        </w:rPr>
        <w:t xml:space="preserve">му 1354,4 </w:t>
      </w:r>
      <w:proofErr w:type="gramStart"/>
      <w:r>
        <w:rPr>
          <w:rFonts w:ascii="Arial" w:hAnsi="Arial" w:cs="Arial"/>
          <w:sz w:val="24"/>
          <w:szCs w:val="24"/>
        </w:rPr>
        <w:t>млн</w:t>
      </w:r>
      <w:proofErr w:type="gramEnd"/>
      <w:r>
        <w:rPr>
          <w:rFonts w:ascii="Arial" w:hAnsi="Arial" w:cs="Arial"/>
          <w:sz w:val="24"/>
          <w:szCs w:val="24"/>
        </w:rPr>
        <w:t xml:space="preserve"> рублей, что в сопоставимых ценах составило 97,4% к соотве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ствующему периоду предыдущего года, в январе-ноябре 2023г. </w:t>
      </w:r>
      <w:r>
        <w:rPr>
          <w:rFonts w:ascii="Arial" w:hAnsi="Arial" w:cs="Arial"/>
          <w:kern w:val="24"/>
          <w:sz w:val="24"/>
          <w:szCs w:val="24"/>
        </w:rPr>
        <w:t>– 14448,7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99,7%. Объем платных услуг, оказанных в среднем одному жит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лю области, составил 107371 рубль и по сравнению с январем-ноябрем 2022г. увеличился на 0,7%.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2023г.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Январь-ноябрь 2023г.</w:t>
            </w:r>
          </w:p>
        </w:tc>
      </w:tr>
      <w:tr>
        <w:trPr>
          <w:trHeight w:val="98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1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 ноябрю 2022г., 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январю-ноябрю 2022г.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итогу</w:t>
            </w:r>
          </w:p>
        </w:tc>
      </w:tr>
      <w:tr>
        <w:trPr>
          <w:trHeight w:val="1546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1354,4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14448,7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1636,9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9,4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1894,0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1220,8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8,4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430,9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4862,3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420,6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proofErr w:type="gramStart"/>
            <w:r>
              <w:rPr>
                <w:rFonts w:ascii="Arial" w:hAnsi="Arial" w:cs="Arial"/>
              </w:rPr>
              <w:t>фи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нес-центров</w:t>
            </w:r>
            <w:proofErr w:type="gramEnd"/>
            <w:r>
              <w:rPr>
                <w:rFonts w:ascii="Arial" w:hAnsi="Arial" w:cs="Arial"/>
              </w:rPr>
              <w:t xml:space="preserve"> и спо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тивных клубов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1324,9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  <w:tr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651,9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</w:tr>
      <w:tr>
        <w:trPr>
          <w:trHeight w:val="927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мационно-</w:t>
            </w:r>
            <w:proofErr w:type="spellStart"/>
            <w:r>
              <w:rPr>
                <w:rFonts w:ascii="Arial" w:hAnsi="Arial" w:cs="Arial"/>
              </w:rPr>
              <w:t>коммуни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кационных</w:t>
            </w:r>
            <w:proofErr w:type="spellEnd"/>
            <w:r>
              <w:rPr>
                <w:rFonts w:ascii="Arial" w:hAnsi="Arial" w:cs="Arial"/>
              </w:rPr>
              <w:t xml:space="preserve"> технол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гий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3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</w:tbl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Данные за 2022г. уточнены после получения итогов годового сплошного стат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 xml:space="preserve">стического наблюдения за организациями, не относящимися к субъектам малого предпринимательства, и ежегодных выборочных обследований малых предприятий и индивидуальных предпринимателей, а также данных о доходах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самозанятых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в разрезе видов услуг.</w:t>
      </w:r>
    </w:p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0"/>
          <w:szCs w:val="20"/>
          <w:vertAlign w:val="superscript"/>
        </w:rPr>
        <w:t>2)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ние услугами облачных хранилищ данных.</w:t>
      </w: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5" w:name="_Toc153457912"/>
      <w:bookmarkEnd w:id="20"/>
      <w:r>
        <w:rPr>
          <w:lang w:val="en-US"/>
        </w:rPr>
        <w:lastRenderedPageBreak/>
        <w:t>IV</w:t>
      </w:r>
      <w:r>
        <w:t>. ЦЕНЫ</w:t>
      </w:r>
      <w:bookmarkEnd w:id="25"/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424"/>
        <w:gridCol w:w="1424"/>
        <w:gridCol w:w="1426"/>
      </w:tblGrid>
      <w:tr>
        <w:trPr>
          <w:trHeight w:val="356"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Ноябрь 2023г.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847"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 2023г.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ноябрю 2022г.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2070"/>
              </w:tabs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2070"/>
              </w:tabs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proofErr w:type="gramStart"/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96,2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130,1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136,3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99,8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108,3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102,7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101,8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101,7</w:t>
            </w:r>
          </w:p>
        </w:tc>
      </w:tr>
      <w:tr>
        <w:trPr>
          <w:jc w:val="center"/>
        </w:trPr>
        <w:tc>
          <w:tcPr>
            <w:tcW w:w="2641" w:type="pct"/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86" w:type="pct"/>
            <w:shd w:val="clear" w:color="auto" w:fill="auto"/>
            <w:vAlign w:val="bottom"/>
          </w:tcPr>
          <w:p>
            <w:pPr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6" w:type="pct"/>
            <w:shd w:val="clear" w:color="auto" w:fill="auto"/>
            <w:vAlign w:val="bottom"/>
          </w:tcPr>
          <w:p>
            <w:pPr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135,6</w:t>
            </w:r>
          </w:p>
        </w:tc>
        <w:tc>
          <w:tcPr>
            <w:tcW w:w="787" w:type="pct"/>
            <w:vAlign w:val="bottom"/>
          </w:tcPr>
          <w:p>
            <w:pPr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135,6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>
      <w:pPr>
        <w:keepNext/>
        <w:spacing w:before="36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6" w:name="_Toc153457913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6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ноябре 2023г.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101,2%, </w:t>
      </w:r>
      <w:r>
        <w:rPr>
          <w:rFonts w:ascii="Arial" w:hAnsi="Arial" w:cs="Arial"/>
          <w:kern w:val="24"/>
        </w:rPr>
        <w:br/>
        <w:t>в том числе на продовольственные товары – 101,6%, непродовольственные товары – 100,3%, услуги – 101,6%.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вольстве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108,8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ноябре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1,6%.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1790"/>
        <w:gridCol w:w="1605"/>
        <w:gridCol w:w="1602"/>
      </w:tblGrid>
      <w:tr>
        <w:trPr>
          <w:trHeight w:val="356"/>
          <w:tblHeader/>
        </w:trPr>
        <w:tc>
          <w:tcPr>
            <w:tcW w:w="224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75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Ноябрь 2023г.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771"/>
          <w:tblHeader/>
        </w:trPr>
        <w:tc>
          <w:tcPr>
            <w:tcW w:w="224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 2023г.</w:t>
            </w:r>
          </w:p>
        </w:tc>
        <w:tc>
          <w:tcPr>
            <w:tcW w:w="8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ноябрю 2022г.</w:t>
            </w:r>
          </w:p>
        </w:tc>
      </w:tr>
      <w:tr>
        <w:tc>
          <w:tcPr>
            <w:tcW w:w="22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8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109,0</w:t>
            </w:r>
          </w:p>
        </w:tc>
        <w:tc>
          <w:tcPr>
            <w:tcW w:w="88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110,7</w:t>
            </w:r>
          </w:p>
        </w:tc>
      </w:tr>
      <w:tr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</w:tr>
      <w:tr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</w:tr>
      <w:tr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110,1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90,2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98,0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Крупа и </w:t>
            </w:r>
            <w:proofErr w:type="gramStart"/>
            <w:r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96,0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95,0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включая картофель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110,7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110,7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8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88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88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Стоимость минимального набора продуктов питания </w:t>
      </w:r>
      <w:proofErr w:type="gramStart"/>
      <w:r>
        <w:rPr>
          <w:rFonts w:ascii="Arial" w:hAnsi="Arial" w:cs="Arial"/>
        </w:rPr>
        <w:t>в расчете на месяц в среднем по Магаданской области в конце</w:t>
      </w:r>
      <w:proofErr w:type="gramEnd"/>
      <w:r>
        <w:rPr>
          <w:rFonts w:ascii="Arial" w:hAnsi="Arial" w:cs="Arial"/>
        </w:rPr>
        <w:t xml:space="preserve"> ноября 2023г. составила 10380,91 рубля.</w:t>
      </w:r>
    </w:p>
    <w:p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ноябре 2023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10380,91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10225,89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10422,94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>
              <w:rPr>
                <w:rFonts w:ascii="Arial" w:hAnsi="Arial" w:cs="Arial"/>
                <w:kern w:val="2"/>
              </w:rPr>
              <w:t>пгт</w:t>
            </w:r>
            <w:proofErr w:type="spellEnd"/>
            <w:r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10050,98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</w:tr>
    </w:tbl>
    <w:p>
      <w:pPr>
        <w:ind w:firstLine="426"/>
        <w:jc w:val="right"/>
        <w:rPr>
          <w:rFonts w:ascii="Arial" w:hAnsi="Arial" w:cs="Arial"/>
          <w:iCs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ноябре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>.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предыдущим месяцем увеличились на 0,3%.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756"/>
        <w:gridCol w:w="1756"/>
        <w:gridCol w:w="1754"/>
      </w:tblGrid>
      <w:tr>
        <w:trPr>
          <w:trHeight w:val="420"/>
        </w:trPr>
        <w:tc>
          <w:tcPr>
            <w:tcW w:w="209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906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Ноябрь 2023г.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704"/>
        </w:trPr>
        <w:tc>
          <w:tcPr>
            <w:tcW w:w="209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 2023г.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ноябрю 2022г.</w:t>
            </w:r>
          </w:p>
        </w:tc>
      </w:tr>
      <w:tr>
        <w:tc>
          <w:tcPr>
            <w:tcW w:w="209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96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96,3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95,1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97,5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98,8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99,5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115,2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</w:tr>
    </w:tbl>
    <w:p>
      <w:pPr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ноябре</w:t>
      </w:r>
      <w:r>
        <w:rPr>
          <w:rFonts w:ascii="Arial" w:hAnsi="Arial" w:cs="Arial"/>
          <w:kern w:val="24"/>
        </w:rPr>
        <w:t xml:space="preserve"> 2023г</w:t>
      </w:r>
      <w:r>
        <w:rPr>
          <w:rFonts w:ascii="Arial" w:hAnsi="Arial" w:cs="Arial"/>
        </w:rPr>
        <w:t xml:space="preserve"> по сравнению с предыдущим месяцем увеличились на 1,6%. 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730"/>
        <w:gridCol w:w="1729"/>
        <w:gridCol w:w="1729"/>
      </w:tblGrid>
      <w:tr>
        <w:trPr>
          <w:trHeight w:val="435"/>
          <w:tblHeader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Ноябрь 2023г.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752"/>
          <w:tblHeader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 2023г.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ноябрю 2022г.</w:t>
            </w:r>
          </w:p>
        </w:tc>
      </w:tr>
      <w:tr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right="1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right="1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</w:tr>
      <w:tr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106,3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106,3</w:t>
            </w:r>
          </w:p>
        </w:tc>
      </w:tr>
      <w:tr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119,1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121,0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118,9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118,9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123,8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119,3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122,4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105,7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энергией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109,1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107,3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107,3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27" w:name="_Toc153457914"/>
      <w:r>
        <w:rPr>
          <w:i w:val="0"/>
        </w:rPr>
        <w:t>2. ЦЕНЫ ПРОИЗВОДИТЕЛЕЙ</w:t>
      </w:r>
      <w:bookmarkEnd w:id="27"/>
    </w:p>
    <w:p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ноябре 2023г. относительно предыдущего месяца, по предварительным данным, с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ставил 96,2%, в том числе в добыче полезных ископаемых – 100,0%, в обр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батывающих производствах – 93,8%, в обеспечении электрической энергией, газом и паром; кондиционировании воздуха – 100,0%, </w:t>
      </w:r>
      <w:r>
        <w:rPr>
          <w:rFonts w:ascii="Arial" w:hAnsi="Arial" w:cs="Arial"/>
          <w:szCs w:val="22"/>
        </w:rPr>
        <w:t>водоснабжение; вод</w:t>
      </w:r>
      <w:r>
        <w:rPr>
          <w:rFonts w:ascii="Arial" w:hAnsi="Arial" w:cs="Arial"/>
          <w:szCs w:val="22"/>
        </w:rPr>
        <w:t>о</w:t>
      </w:r>
      <w:r>
        <w:rPr>
          <w:rFonts w:ascii="Arial" w:hAnsi="Arial" w:cs="Arial"/>
          <w:szCs w:val="22"/>
        </w:rPr>
        <w:t>отведение, организация сбора и утилизации отходов, деятельность по ликв</w:t>
      </w:r>
      <w:r>
        <w:rPr>
          <w:rFonts w:ascii="Arial" w:hAnsi="Arial" w:cs="Arial"/>
          <w:szCs w:val="22"/>
        </w:rPr>
        <w:t>и</w:t>
      </w:r>
      <w:r>
        <w:rPr>
          <w:rFonts w:ascii="Arial" w:hAnsi="Arial" w:cs="Arial"/>
          <w:szCs w:val="22"/>
        </w:rPr>
        <w:t>дации загрязнений</w:t>
      </w:r>
      <w:r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</w:rPr>
        <w:t>99,9%.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ИЗМЕНЕНИЕ ЦЕН ПРОИЗВОДИТЕЛЕЙ ПРОМЫШЛЕННЫХ ТОВАРОВ</w:t>
      </w:r>
      <w:proofErr w:type="gramStart"/>
      <w:r>
        <w:rPr>
          <w:rFonts w:ascii="Arial" w:hAnsi="Arial" w:cs="Arial"/>
          <w:bCs/>
          <w:vertAlign w:val="superscript"/>
        </w:rPr>
        <w:t>1</w:t>
      </w:r>
      <w:proofErr w:type="gramEnd"/>
      <w:r>
        <w:rPr>
          <w:rFonts w:ascii="Arial" w:hAnsi="Arial" w:cs="Arial"/>
          <w:bCs/>
          <w:vertAlign w:val="superscript"/>
        </w:rPr>
        <w:t>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35"/>
        <w:gridCol w:w="795"/>
        <w:gridCol w:w="795"/>
        <w:gridCol w:w="795"/>
        <w:gridCol w:w="797"/>
        <w:gridCol w:w="795"/>
        <w:gridCol w:w="795"/>
        <w:gridCol w:w="795"/>
        <w:gridCol w:w="754"/>
      </w:tblGrid>
      <w:tr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90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90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обрабат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вающие произво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ства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обеспечение электрической энергией,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зом и паром; кондиционир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вание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ние; водоо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ведение, о</w:t>
            </w:r>
            <w:r>
              <w:rPr>
                <w:rFonts w:ascii="Arial" w:hAnsi="Arial" w:cs="Arial"/>
                <w:i/>
                <w:sz w:val="22"/>
                <w:szCs w:val="22"/>
              </w:rPr>
              <w:t>р</w:t>
            </w:r>
            <w:r>
              <w:rPr>
                <w:rFonts w:ascii="Arial" w:hAnsi="Arial" w:cs="Arial"/>
                <w:i/>
                <w:sz w:val="22"/>
                <w:szCs w:val="22"/>
              </w:rPr>
              <w:t>ганизация сбора и ут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лизации 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ходов, де</w:t>
            </w:r>
            <w:r>
              <w:rPr>
                <w:rFonts w:ascii="Arial" w:hAnsi="Arial" w:cs="Arial"/>
                <w:i/>
                <w:sz w:val="22"/>
                <w:szCs w:val="22"/>
              </w:rPr>
              <w:t>я</w:t>
            </w:r>
            <w:r>
              <w:rPr>
                <w:rFonts w:ascii="Arial" w:hAnsi="Arial" w:cs="Arial"/>
                <w:i/>
                <w:sz w:val="22"/>
                <w:szCs w:val="22"/>
              </w:rPr>
              <w:t>тельность по ликвидации загрязнений</w:t>
            </w:r>
          </w:p>
        </w:tc>
      </w:tr>
      <w:tr>
        <w:trPr>
          <w:trHeight w:val="1714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93" w:right="-179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2022г.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106,9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118,4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105,7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130,4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100,5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131,6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88,3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99,2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98,7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99,3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101,2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109,8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102,1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106,1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136,0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103,2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143,9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99,9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143,7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125,8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136,2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114,4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169,3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97,1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132,2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161,2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102,3</w:t>
            </w:r>
          </w:p>
        </w:tc>
        <w:tc>
          <w:tcPr>
            <w:tcW w:w="46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135,2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167,3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99,8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96,2</w:t>
            </w:r>
          </w:p>
        </w:tc>
        <w:tc>
          <w:tcPr>
            <w:tcW w:w="46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130,1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93,8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156,9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</w:tbl>
    <w:p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>
        <w:trPr>
          <w:trHeight w:val="449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Ноябрь 2023г.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 2023г.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ноябрю 2022г.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156,9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163,5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172,6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152,7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151,5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111,2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>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 xml:space="preserve">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отходов, деятельность по ликв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</w:tr>
    </w:tbl>
    <w:p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b/>
          <w:bCs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том в ноябре 2023г., по предварительным данным, составил 100,0%.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</w:tbl>
    <w:p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8" w:name="_Toc347145706"/>
      <w:bookmarkStart w:id="29" w:name="_Toc443379910"/>
      <w:bookmarkStart w:id="30" w:name="_Toc472350846"/>
      <w:bookmarkStart w:id="31" w:name="_Toc17209006"/>
      <w:bookmarkStart w:id="32" w:name="_Toc153457915"/>
      <w:r>
        <w:rPr>
          <w:lang w:val="en-US"/>
        </w:rPr>
        <w:lastRenderedPageBreak/>
        <w:t>V</w:t>
      </w:r>
      <w:r>
        <w:t xml:space="preserve">. </w:t>
      </w:r>
      <w:bookmarkEnd w:id="28"/>
      <w:r>
        <w:t>ФИНАНСОВАЯ</w:t>
      </w:r>
      <w:bookmarkStart w:id="33" w:name="_Toc443379911"/>
      <w:bookmarkStart w:id="34" w:name="_Toc472350847"/>
      <w:bookmarkEnd w:id="29"/>
      <w:bookmarkEnd w:id="30"/>
      <w:r>
        <w:t xml:space="preserve"> ДЕЯТЕЛЬНОСТЬ ОРГАНИЗАЦИЙ</w:t>
      </w:r>
      <w:bookmarkEnd w:id="31"/>
      <w:bookmarkEnd w:id="32"/>
      <w:bookmarkEnd w:id="33"/>
      <w:bookmarkEnd w:id="34"/>
    </w:p>
    <w:p>
      <w:pPr>
        <w:ind w:firstLine="709"/>
        <w:jc w:val="both"/>
        <w:rPr>
          <w:rFonts w:ascii="Arial" w:hAnsi="Arial" w:cs="Arial"/>
          <w:b/>
          <w:i/>
        </w:rPr>
      </w:pPr>
    </w:p>
    <w:p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>
        <w:rPr>
          <w:rFonts w:ascii="Arial" w:hAnsi="Arial" w:cs="Arial"/>
          <w:b/>
          <w:i/>
        </w:rPr>
        <w:t>и</w:t>
      </w:r>
      <w:r>
        <w:rPr>
          <w:rFonts w:ascii="Arial" w:hAnsi="Arial" w:cs="Arial"/>
          <w:b/>
          <w:i/>
        </w:rPr>
        <w:t>заций и бюджетных учреждений.</w:t>
      </w:r>
    </w:p>
    <w:p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январе-октябре 2023 года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311"/>
        <w:gridCol w:w="1306"/>
        <w:gridCol w:w="1373"/>
        <w:gridCol w:w="1297"/>
        <w:gridCol w:w="1312"/>
      </w:tblGrid>
      <w:tr>
        <w:trPr>
          <w:trHeight w:val="2634"/>
          <w:tblHeader/>
          <w:jc w:val="center"/>
        </w:trPr>
        <w:tc>
          <w:tcPr>
            <w:tcW w:w="2461" w:type="dxa"/>
            <w:tcBorders>
              <w:bottom w:val="single" w:sz="4" w:space="0" w:color="auto"/>
            </w:tcBorders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прибыль-</w:t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а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убытка, 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убыто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ч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орга-низаций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+77337,8</w:t>
            </w:r>
          </w:p>
        </w:tc>
        <w:tc>
          <w:tcPr>
            <w:tcW w:w="13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80994,7</w:t>
            </w:r>
          </w:p>
        </w:tc>
        <w:tc>
          <w:tcPr>
            <w:tcW w:w="13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60,2</w:t>
            </w:r>
          </w:p>
        </w:tc>
        <w:tc>
          <w:tcPr>
            <w:tcW w:w="12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3656,8</w:t>
            </w:r>
          </w:p>
        </w:tc>
        <w:tc>
          <w:tcPr>
            <w:tcW w:w="13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39,8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</w:t>
            </w:r>
            <w:r>
              <w:rPr>
                <w:rFonts w:ascii="Arial" w:hAnsi="Arial" w:cs="Arial"/>
              </w:rPr>
              <w:t>ы</w:t>
            </w:r>
            <w:r>
              <w:rPr>
                <w:rFonts w:ascii="Arial" w:hAnsi="Arial" w:cs="Arial"/>
              </w:rPr>
              <w:t>боводство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+6740,8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+61348,3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62438,2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59,1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1089,9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40,9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трической энерг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ей, газом и паром; кондиционирование воздуха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-735,6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28,6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71,4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</w:t>
            </w:r>
            <w:r>
              <w:rPr>
                <w:rFonts w:ascii="Arial" w:hAnsi="Arial" w:cs="Arial"/>
              </w:rPr>
              <w:br/>
              <w:t>организация сбора и утилизации отх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дов, деятельность </w:t>
            </w:r>
            <w:r>
              <w:rPr>
                <w:rFonts w:ascii="Arial" w:hAnsi="Arial" w:cs="Arial"/>
              </w:rPr>
              <w:br/>
              <w:t>по ликвидации 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грязнений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+350,3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лов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+6710,2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+1264,6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>гостиниц и пре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>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в области </w:t>
            </w:r>
            <w:proofErr w:type="spellStart"/>
            <w:proofErr w:type="gramStart"/>
            <w:r>
              <w:rPr>
                <w:rFonts w:ascii="Arial" w:hAnsi="Arial" w:cs="Arial"/>
              </w:rPr>
              <w:t>инфор-мации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и связи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фессиональная, научная и технич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-521,8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ind w:firstLine="720"/>
        <w:jc w:val="both"/>
        <w:rPr>
          <w:rFonts w:ascii="Arial" w:hAnsi="Arial" w:cs="Arial"/>
        </w:rPr>
      </w:pPr>
    </w:p>
    <w:p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октября 2023г.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ствам организаций, по оперативным данным, составила 345913,8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 xml:space="preserve">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1554,7 млн рублей, или 0,4% от общей суммы задо</w:t>
      </w:r>
      <w:r>
        <w:rPr>
          <w:rFonts w:ascii="Arial" w:hAnsi="Arial" w:cs="Arial"/>
        </w:rPr>
        <w:t>л</w:t>
      </w:r>
      <w:r>
        <w:rPr>
          <w:rFonts w:ascii="Arial" w:hAnsi="Arial" w:cs="Arial"/>
        </w:rPr>
        <w:t xml:space="preserve">женности (на конец октября 2022г. – 0,7%, на конец </w:t>
      </w:r>
      <w:proofErr w:type="spellStart"/>
      <w:r>
        <w:rPr>
          <w:rFonts w:ascii="Arial" w:hAnsi="Arial" w:cs="Arial"/>
        </w:rPr>
        <w:t>сентебря</w:t>
      </w:r>
      <w:proofErr w:type="spellEnd"/>
      <w:r>
        <w:rPr>
          <w:rFonts w:ascii="Arial" w:hAnsi="Arial" w:cs="Arial"/>
        </w:rPr>
        <w:t xml:space="preserve"> 2023г. – 0,5%).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октября 2023г., по операти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ным данным, составила 78161,8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> рублей, из нее просроченная – 1554,7 млн рублей, или 2,0% от общей суммы кредиторской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октября 2022г. – 2,4%, на конец сентября 2023г. – 1,8%).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октября 2023г., по операти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ным данным, составила 203800,8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> рублей, из нее просроченная – 9719,6 млн рублей, или 4,8% от общего объёма дебиторской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октября 2022г. – 4,0%, на конец сентября 2023г. – 5,2%).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Октябрь 2023г.,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октябрю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2022г.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сентябрю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2023г.</w:t>
            </w:r>
          </w:p>
        </w:tc>
      </w:tr>
      <w:tr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345913,8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120,4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100,7</w:t>
            </w: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78161,8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83,7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267752,0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136,2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1554,7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1554,7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203800,8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97,9</w:t>
            </w:r>
          </w:p>
        </w:tc>
      </w:tr>
      <w:tr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proofErr w:type="gramStart"/>
            <w:r>
              <w:rPr>
                <w:rFonts w:ascii="Arial" w:hAnsi="Arial" w:cs="Arial"/>
              </w:rPr>
              <w:t>просроченная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9719,6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134,2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5" w:name="_Toc347145707"/>
      <w:bookmarkStart w:id="36" w:name="_Toc443379912"/>
      <w:bookmarkStart w:id="37" w:name="_Toc472350848"/>
      <w:bookmarkStart w:id="38" w:name="_Toc153457916"/>
      <w:r>
        <w:rPr>
          <w:lang w:val="en-US"/>
        </w:rPr>
        <w:lastRenderedPageBreak/>
        <w:t>VI</w:t>
      </w:r>
      <w:r>
        <w:t>. УРОВЕНЬ ЖИЗНИ НАСЕЛЕНИЯ</w:t>
      </w:r>
      <w:bookmarkEnd w:id="35"/>
      <w:bookmarkEnd w:id="36"/>
      <w:bookmarkEnd w:id="37"/>
      <w:bookmarkEnd w:id="38"/>
    </w:p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>
      <w:pPr>
        <w:ind w:firstLine="709"/>
        <w:jc w:val="both"/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ников организаций в октябре 2023г. составила 129655,0 рубля и по сравнению с октябрем 2022г. увеличилась на 13,8%.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ДИНАМИКА СРЕДНЕМЕСЯЧНОЙ НОМИНАЛЬНОЙ </w:t>
      </w:r>
      <w:r>
        <w:rPr>
          <w:rFonts w:ascii="Arial" w:hAnsi="Arial" w:cs="Arial"/>
          <w:b/>
          <w:bCs/>
        </w:rPr>
        <w:br/>
        <w:t xml:space="preserve">И РЕАЛЬНОЙ НАЧИСЛЕННОЙ ЗАРАБОТНОЙ ПЛАТЫ </w:t>
      </w:r>
      <w:r>
        <w:rPr>
          <w:rFonts w:ascii="Arial" w:hAnsi="Arial" w:cs="Arial"/>
          <w:b/>
          <w:bCs/>
        </w:rPr>
        <w:br/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>
        <w:trPr>
          <w:trHeight w:val="960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Средне-месячная</w:t>
            </w:r>
            <w:proofErr w:type="gramEnd"/>
            <w:r>
              <w:rPr>
                <w:rFonts w:ascii="Arial" w:hAnsi="Arial" w:cs="Arial"/>
                <w:i/>
              </w:rPr>
              <w:t xml:space="preserve"> номинал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ная начи</w:t>
            </w:r>
            <w:r>
              <w:rPr>
                <w:rFonts w:ascii="Arial" w:hAnsi="Arial" w:cs="Arial"/>
                <w:i/>
              </w:rPr>
              <w:t>с</w:t>
            </w:r>
            <w:r>
              <w:rPr>
                <w:rFonts w:ascii="Arial" w:hAnsi="Arial" w:cs="Arial"/>
                <w:i/>
              </w:rPr>
              <w:t>ленная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</w:p>
        </w:tc>
      </w:tr>
      <w:tr>
        <w:trPr>
          <w:trHeight w:val="1977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4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123813,4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118894,4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120777,8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114870,3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115585,7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106065,5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109565,6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110408,2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" w:hAnsi="Arial" w:cs="Arial"/>
                <w:b/>
              </w:rPr>
              <w:t>90,0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113346,2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112279,5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147020,9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156732,5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138213,4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119385,0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116241,3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126431,3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118557,7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125053,5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134447,1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131123,0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130234,5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124564,2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118851,2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124937,2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122923,7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93,3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124006,6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129655,0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</w:tbl>
    <w:p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>
        <w:rPr>
          <w:rFonts w:ascii="Arial" w:hAnsi="Arial" w:cs="Arial"/>
          <w:bCs/>
          <w:i/>
          <w:sz w:val="22"/>
          <w:szCs w:val="22"/>
        </w:rPr>
        <w:t>а</w:t>
      </w:r>
      <w:r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120"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РАБОТНИКОВ ОРГАНИЗАЦИЙ (БЕЗ ВЫПЛАТ СОЦИАЛЬНОГО </w:t>
      </w:r>
      <w:r>
        <w:rPr>
          <w:rFonts w:ascii="Arial" w:hAnsi="Arial" w:cs="Arial"/>
          <w:b/>
        </w:rPr>
        <w:br/>
        <w:t>ХАРАКТЕРА) ПО ВИДАМ ЭКОНОМИЧЕСКОЙ ДЕЯТЕЛЬНОСТИ</w:t>
      </w: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273"/>
        <w:gridCol w:w="1065"/>
        <w:gridCol w:w="1065"/>
        <w:gridCol w:w="1275"/>
        <w:gridCol w:w="1107"/>
        <w:gridCol w:w="1107"/>
      </w:tblGrid>
      <w:tr>
        <w:trPr>
          <w:trHeight w:val="584"/>
          <w:tblHeader/>
          <w:jc w:val="center"/>
        </w:trPr>
        <w:tc>
          <w:tcPr>
            <w:tcW w:w="12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85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</w:t>
            </w:r>
            <w:r>
              <w:rPr>
                <w:rFonts w:ascii="Arial" w:hAnsi="Arial" w:cs="Arial"/>
                <w:i/>
                <w:lang w:val="en-US"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89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Январь-октябрь 2023г.</w:t>
            </w:r>
          </w:p>
        </w:tc>
      </w:tr>
      <w:tr>
        <w:trPr>
          <w:trHeight w:val="420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668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</w:rPr>
              <w:t>октяб-рю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2023г.</w:t>
            </w:r>
          </w:p>
        </w:tc>
        <w:tc>
          <w:tcPr>
            <w:tcW w:w="69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январю-октябрю 2022г.</w:t>
            </w: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ластн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r>
              <w:rPr>
                <w:rFonts w:ascii="Arial" w:hAnsi="Arial" w:cs="Arial"/>
                <w:i/>
              </w:rPr>
              <w:t xml:space="preserve"> уро</w:t>
            </w:r>
            <w:r>
              <w:rPr>
                <w:rFonts w:ascii="Arial" w:hAnsi="Arial" w:cs="Arial"/>
                <w:i/>
              </w:rPr>
              <w:t>в</w:t>
            </w:r>
            <w:r>
              <w:rPr>
                <w:rFonts w:ascii="Arial" w:hAnsi="Arial" w:cs="Arial"/>
                <w:i/>
              </w:rPr>
              <w:t>ню сре</w:t>
            </w:r>
            <w:r>
              <w:rPr>
                <w:rFonts w:ascii="Arial" w:hAnsi="Arial" w:cs="Arial"/>
                <w:i/>
              </w:rPr>
              <w:t>д</w:t>
            </w:r>
            <w:r>
              <w:rPr>
                <w:rFonts w:ascii="Arial" w:hAnsi="Arial" w:cs="Arial"/>
                <w:i/>
              </w:rPr>
              <w:t>немеся</w:t>
            </w:r>
            <w:r>
              <w:rPr>
                <w:rFonts w:ascii="Arial" w:hAnsi="Arial" w:cs="Arial"/>
                <w:i/>
              </w:rPr>
              <w:t>ч</w:t>
            </w:r>
            <w:r>
              <w:rPr>
                <w:rFonts w:ascii="Arial" w:hAnsi="Arial" w:cs="Arial"/>
                <w:i/>
              </w:rPr>
              <w:t xml:space="preserve">ной </w:t>
            </w:r>
            <w:r>
              <w:rPr>
                <w:rFonts w:ascii="Arial" w:hAnsi="Arial" w:cs="Arial"/>
                <w:i/>
              </w:rPr>
              <w:br/>
              <w:t>зар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ботной платы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129655,0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113,8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693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124568,6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108,6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114892,3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42,4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193796,4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155,6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животноводство, охота и пред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ставление </w:t>
            </w:r>
            <w:r>
              <w:rPr>
                <w:rFonts w:ascii="Arial" w:hAnsi="Arial" w:cs="Arial"/>
              </w:rPr>
              <w:br/>
              <w:t xml:space="preserve">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71678,2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68571,3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55,0</w:t>
            </w:r>
          </w:p>
        </w:tc>
      </w:tr>
      <w:tr>
        <w:trPr>
          <w:trHeight w:val="389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78090,9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78794,5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63,3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рыболовство и 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136637,8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261376,6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добыча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полезных иск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паемых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178051,7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154349,1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119792,7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108103,4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86,8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щевых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148063,5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108414,0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29702,1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41121,8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носителей инфо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175927,6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174337,0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алов, применя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мых в медицинских целях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резиновых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пластмассовых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32355,0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32355,0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чей неметаллич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ской минеральной продукции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74497,1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73553,4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59,0</w:t>
            </w:r>
          </w:p>
        </w:tc>
      </w:tr>
      <w:tr>
        <w:trPr>
          <w:trHeight w:val="486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таллургическое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</w:t>
            </w:r>
          </w:p>
        </w:tc>
      </w:tr>
      <w:tr>
        <w:trPr>
          <w:trHeight w:val="1315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ческих изделий, кроме машин и 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52175,0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101712,9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81,7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компьютеров, электронных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шин и оборудов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>ных в другие гру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>
              <w:rPr>
                <w:rFonts w:ascii="Arial" w:hAnsi="Arial" w:cs="Arial"/>
                <w:sz w:val="24"/>
                <w:szCs w:val="24"/>
              </w:rPr>
              <w:t>пировки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73564,0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95107,6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76,3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72953,3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72953,3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ремонт и монтаж металлических 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делий, машин и 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138585,0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140948,5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обеспечение электрической энергией, газом и паром; кондиц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онирование 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духа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106064,9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114737,3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92,1</w:t>
            </w:r>
          </w:p>
        </w:tc>
      </w:tr>
      <w:tr>
        <w:trPr>
          <w:trHeight w:val="2035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ции отходов,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ликвидации загрязнений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71835,6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75579,9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60,7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115025,5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112893,9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90,6</w:t>
            </w:r>
          </w:p>
        </w:tc>
      </w:tr>
      <w:tr>
        <w:trPr>
          <w:trHeight w:val="1599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оптовая и 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ничная; ремонт автотранспор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средств и мотоциклов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91928,9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98196,6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78,8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транспорти-ровка</w:t>
            </w:r>
            <w:proofErr w:type="spellEnd"/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хране-ние</w:t>
            </w:r>
            <w:proofErr w:type="spellEnd"/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119394,1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117482,6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94,3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104311,5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97949,5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водного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и космического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168740,0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158891,8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вспомогательная транспортная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130055,3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130956,2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68876,2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71017,1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предприятий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общественного питания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64063,0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63570,4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after="40" w:line="240" w:lineRule="auto"/>
              <w:ind w:right="-10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</w:t>
            </w:r>
            <w:r>
              <w:rPr>
                <w:rFonts w:ascii="Arial" w:hAnsi="Arial" w:cs="Arial"/>
                <w:b/>
                <w:sz w:val="24"/>
                <w:szCs w:val="24"/>
              </w:rPr>
              <w:t>р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мации и связи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101682,1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104786,3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84,1</w:t>
            </w:r>
          </w:p>
        </w:tc>
      </w:tr>
      <w:tr>
        <w:trPr>
          <w:trHeight w:val="748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145909,7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152775,6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операциям с недвижимым имуществом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75616,8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68215,3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54,8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ная, научная и техническая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168449,6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165677,5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</w:t>
            </w:r>
            <w:r>
              <w:rPr>
                <w:rFonts w:ascii="Arial" w:hAnsi="Arial" w:cs="Arial"/>
                <w:sz w:val="24"/>
                <w:szCs w:val="24"/>
              </w:rPr>
              <w:t>ч</w:t>
            </w:r>
            <w:r>
              <w:rPr>
                <w:rFonts w:ascii="Arial" w:hAnsi="Arial" w:cs="Arial"/>
                <w:sz w:val="24"/>
                <w:szCs w:val="24"/>
              </w:rPr>
              <w:t>ные исслед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 и ра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работки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110283,7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128335,1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полнительные 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78732,9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78316,4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государственное управление и 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военной бе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опасности;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социальное обеспечение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142814,3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131293,8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94131,8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93237,8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74,8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здр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воохранения и социальных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106108,3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113946,1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91,5</w:t>
            </w:r>
          </w:p>
        </w:tc>
      </w:tr>
      <w:tr>
        <w:trPr>
          <w:trHeight w:val="1311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культ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ры, спорта, орг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низации досуга и развлечений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96894,3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98907,9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77585,3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74586,4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59,9</w:t>
            </w:r>
          </w:p>
        </w:tc>
      </w:tr>
    </w:tbl>
    <w:p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>
        <w:rPr>
          <w:rFonts w:ascii="Arial" w:hAnsi="Arial" w:cs="Arial"/>
          <w:i/>
          <w:spacing w:val="-2"/>
          <w:sz w:val="22"/>
          <w:szCs w:val="22"/>
        </w:rPr>
        <w:t>е</w:t>
      </w:r>
      <w:r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>
        <w:rPr>
          <w:rFonts w:ascii="Arial" w:hAnsi="Arial" w:cs="Arial"/>
          <w:i/>
          <w:spacing w:val="-2"/>
          <w:sz w:val="22"/>
          <w:szCs w:val="22"/>
        </w:rPr>
        <w:t>ё</w:t>
      </w:r>
      <w:r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октябре 2023г. составила 138614,0 рубля. По сравнению с сентябрем 2023г. она увеличилась на 4,1%, </w:t>
      </w:r>
      <w:r>
        <w:rPr>
          <w:rFonts w:ascii="Arial" w:hAnsi="Arial" w:cs="Arial"/>
        </w:rPr>
        <w:br/>
        <w:t xml:space="preserve">с октябрем 2022г. – на 15,0%. </w:t>
      </w:r>
    </w:p>
    <w:p>
      <w:pPr>
        <w:rPr>
          <w:rFonts w:ascii="Arial" w:hAnsi="Arial" w:cs="Arial"/>
          <w:b/>
          <w:bCs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sz w:val="24"/>
          <w:szCs w:val="24"/>
        </w:rPr>
        <w:t xml:space="preserve"> 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>даемых видов экономической деятельности на 1 декабря 2023г. отсутствов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ла.</w:t>
      </w:r>
      <w:r>
        <w:rPr>
          <w:rFonts w:ascii="Arial" w:hAnsi="Arial" w:cs="Arial"/>
          <w:bCs/>
          <w:i/>
        </w:rPr>
        <w:t xml:space="preserve"> </w:t>
      </w: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9" w:name="_Toc153457917"/>
      <w:r>
        <w:rPr>
          <w:lang w:val="en-US"/>
        </w:rPr>
        <w:lastRenderedPageBreak/>
        <w:t>VII</w:t>
      </w:r>
      <w:r>
        <w:t>. ЗАНЯТОСТЬ И БЕЗРАБОТИЦА</w:t>
      </w:r>
      <w:bookmarkEnd w:id="39"/>
    </w:p>
    <w:p>
      <w:pPr>
        <w:ind w:firstLine="709"/>
        <w:jc w:val="both"/>
        <w:rPr>
          <w:rFonts w:ascii="Arial" w:hAnsi="Arial" w:cs="Arial"/>
        </w:rPr>
      </w:pPr>
    </w:p>
    <w:p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Численность рабочей силы, по предварительным итогам выборочного обследования рабочей силы по возрастной группе «15 лет и старше», </w:t>
      </w:r>
      <w:r>
        <w:rPr>
          <w:rFonts w:ascii="Arial" w:hAnsi="Arial" w:cs="Arial"/>
          <w:b/>
        </w:rPr>
        <w:t xml:space="preserve">в </w:t>
      </w:r>
      <w:r>
        <w:rPr>
          <w:rFonts w:ascii="Arial" w:hAnsi="Arial" w:cs="Arial"/>
          <w:b/>
          <w:lang w:val="en-US"/>
        </w:rPr>
        <w:t>III</w:t>
      </w:r>
      <w:r>
        <w:rPr>
          <w:rFonts w:ascii="Arial" w:hAnsi="Arial" w:cs="Arial"/>
          <w:b/>
        </w:rPr>
        <w:t xml:space="preserve"> квартале 2023г. </w:t>
      </w:r>
      <w:r>
        <w:rPr>
          <w:rFonts w:ascii="Arial" w:hAnsi="Arial" w:cs="Arial"/>
        </w:rPr>
        <w:t>составила 81,1 тыс. человек. В их числе 78,4 тыс. человек, или 96,7% рабочей силы, были заняты в экономике и 2,7 тыс. человек (3,3%) не имели занятия, но активно его искали (в соответствии с методологией Международной Организации Труда они классифицируются как безрабо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ные).</w:t>
      </w:r>
    </w:p>
    <w:p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ЧИСЛЕННОСТЬ РАБОЧЕЙ СИЛЫ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в среднем за месяц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5"/>
        <w:gridCol w:w="1263"/>
        <w:gridCol w:w="1426"/>
        <w:gridCol w:w="1426"/>
        <w:gridCol w:w="1426"/>
        <w:gridCol w:w="1424"/>
      </w:tblGrid>
      <w:tr>
        <w:trPr>
          <w:trHeight w:val="298"/>
        </w:trPr>
        <w:tc>
          <w:tcPr>
            <w:tcW w:w="115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занят</w:t>
            </w:r>
            <w:r>
              <w:rPr>
                <w:rFonts w:ascii="Arial" w:hAnsi="Arial" w:cs="Arial"/>
                <w:i/>
                <w:iCs/>
              </w:rPr>
              <w:t>о</w:t>
            </w:r>
            <w:r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6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безраб</w:t>
            </w:r>
            <w:r>
              <w:rPr>
                <w:rFonts w:ascii="Arial" w:hAnsi="Arial" w:cs="Arial"/>
                <w:i/>
                <w:iCs/>
              </w:rPr>
              <w:t>о</w:t>
            </w:r>
            <w:r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>
        <w:trPr>
          <w:trHeight w:val="767"/>
        </w:trPr>
        <w:tc>
          <w:tcPr>
            <w:tcW w:w="1156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proofErr w:type="gramStart"/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б</w:t>
            </w:r>
            <w:proofErr w:type="spellStart"/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езра</w:t>
            </w:r>
            <w:proofErr w:type="spellEnd"/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-</w:t>
            </w:r>
            <w:proofErr w:type="spellStart"/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ботные</w:t>
            </w:r>
            <w:proofErr w:type="spellEnd"/>
            <w:proofErr w:type="gramEnd"/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</w:tr>
      <w:tr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70,8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</w:tr>
      <w:tr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68,6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</w:tr>
      <w:tr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IV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</w:tr>
      <w:tr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Год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69,9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</w:tr>
      <w:t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69,6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</w:tr>
      <w:tr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lang w:val="en-US"/>
              </w:rPr>
              <w:t>квартал</w:t>
            </w:r>
            <w:proofErr w:type="spellEnd"/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69,5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</w:t>
            </w:r>
          </w:p>
        </w:tc>
      </w:tr>
      <w:tr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69,9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</w:t>
            </w:r>
          </w:p>
        </w:tc>
      </w:tr>
    </w:tbl>
    <w:p>
      <w:pPr>
        <w:ind w:firstLine="709"/>
        <w:jc w:val="both"/>
        <w:rPr>
          <w:rFonts w:ascii="Arial" w:hAnsi="Arial" w:cs="Arial"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октябре 2023г. численность штатных работников (без учета совм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стителей) организаций, не относящихся к субъектам малого предприним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тельства, составила 57,2 тыс. человек. На условиях совместительства и по договорам гражданско-правового характера для работы в этих организациях привлекались еще 2,3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тера в указанных организациях, составило 59,5 тыс. человек.</w:t>
      </w:r>
    </w:p>
    <w:p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Октябрь</w:t>
            </w:r>
            <w:r>
              <w:rPr>
                <w:rFonts w:ascii="Arial" w:hAnsi="Arial" w:cs="Arial"/>
                <w:i/>
              </w:rPr>
              <w:br/>
              <w:t xml:space="preserve">2023г.,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октябрю 2022г.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сентябрю 2023г.</w:t>
            </w:r>
          </w:p>
        </w:tc>
      </w:tr>
      <w:tr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59490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97,0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98,3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57233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98,1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83,4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</w:tr>
    </w:tbl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Численность не занятых трудовой деятельностью граждан, сост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ящих на учете в органах службы занятости населения.</w:t>
      </w:r>
      <w:r>
        <w:rPr>
          <w:rFonts w:ascii="Arial" w:hAnsi="Arial" w:cs="Arial"/>
        </w:rPr>
        <w:t xml:space="preserve"> К концу ноября 2023г. в органах службы занятости населения состояли на учете 0,7 тыс. </w:t>
      </w:r>
      <w:r>
        <w:rPr>
          <w:rFonts w:ascii="Arial" w:hAnsi="Arial" w:cs="Arial"/>
        </w:rPr>
        <w:br/>
        <w:t>не занятых трудовой деятельностью граждан, из них 0,6 тыс. человек имели статус безработного, в том числе 0,3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</w:tbl>
    <w:p>
      <w:pPr>
        <w:rPr>
          <w:rFonts w:ascii="Arial" w:hAnsi="Arial" w:cs="Arial"/>
          <w:b/>
          <w:highlight w:val="yellow"/>
        </w:rPr>
      </w:pPr>
    </w:p>
    <w:p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ноябре 2023г. составил 0,7% (в ноябре 2022г. – 0,9%).</w:t>
      </w:r>
    </w:p>
    <w:p>
      <w:pPr>
        <w:rPr>
          <w:rFonts w:ascii="Arial" w:hAnsi="Arial" w:cs="Arial"/>
          <w:b/>
          <w:highlight w:val="yellow"/>
        </w:rPr>
      </w:pPr>
    </w:p>
    <w:p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0" w:name="_Toc153457918"/>
      <w:r>
        <w:rPr>
          <w:lang w:val="en-US"/>
        </w:rPr>
        <w:lastRenderedPageBreak/>
        <w:t>VIII</w:t>
      </w:r>
      <w:r>
        <w:t>. ДЕМОГРАФИЯ</w:t>
      </w:r>
      <w:bookmarkEnd w:id="40"/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Январь-октябрь</w:t>
            </w:r>
          </w:p>
        </w:tc>
      </w:tr>
      <w:tr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</w:t>
            </w:r>
            <w:proofErr w:type="gramStart"/>
            <w:r>
              <w:rPr>
                <w:rFonts w:ascii="Arial" w:hAnsi="Arial" w:cs="Arial"/>
                <w:i/>
              </w:rPr>
              <w:t xml:space="preserve"> (+), </w:t>
            </w:r>
            <w:proofErr w:type="gramEnd"/>
            <w:r>
              <w:rPr>
                <w:rFonts w:ascii="Arial" w:hAnsi="Arial" w:cs="Arial"/>
                <w:i/>
              </w:rPr>
              <w:t>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3г.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942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964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  <w:t>-22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8,4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8,5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1342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1396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  <w:t>-54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12,0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12,4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-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4,2</w:t>
            </w:r>
            <w:r>
              <w:rPr>
                <w:rFonts w:ascii="Arial" w:hAnsi="Arial" w:cs="Arial"/>
                <w:color w:val="000000" w:themeColor="text1"/>
                <w:szCs w:val="22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 w:themeColor="text1"/>
                <w:szCs w:val="22"/>
                <w:vertAlign w:val="superscript"/>
              </w:rPr>
              <w:t>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4,0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)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</w:t>
            </w:r>
            <w:proofErr w:type="gramStart"/>
            <w:r>
              <w:rPr>
                <w:rFonts w:ascii="Arial" w:hAnsi="Arial" w:cs="Arial"/>
              </w:rPr>
              <w:t xml:space="preserve"> (+), </w:t>
            </w:r>
            <w:proofErr w:type="gramEnd"/>
            <w:r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-400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-432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-3,6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-3,9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853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1001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-148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7,6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8,9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649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582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67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5,8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5,1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 </w:t>
      </w:r>
      <w:r>
        <w:rPr>
          <w:rFonts w:ascii="Arial" w:hAnsi="Arial" w:cs="Arial"/>
          <w:i/>
          <w:sz w:val="22"/>
          <w:szCs w:val="22"/>
        </w:rPr>
        <w:t xml:space="preserve">При расчёте показателей используется численность населения с учётом </w:t>
      </w:r>
      <w:r>
        <w:rPr>
          <w:rFonts w:ascii="Arial" w:hAnsi="Arial" w:cs="Arial"/>
          <w:i/>
          <w:sz w:val="22"/>
          <w:szCs w:val="22"/>
        </w:rPr>
        <w:br/>
        <w:t>итогов Всероссийской переписи населения 2020 года. Показатели регистрации приведены в пересчете на год.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 </w:t>
      </w:r>
      <w:r>
        <w:rPr>
          <w:rFonts w:ascii="Arial" w:hAnsi="Arial" w:cs="Arial"/>
          <w:i/>
          <w:sz w:val="22"/>
          <w:szCs w:val="22"/>
        </w:rPr>
        <w:t xml:space="preserve">На 1000 </w:t>
      </w:r>
      <w:proofErr w:type="gramStart"/>
      <w:r>
        <w:rPr>
          <w:rFonts w:ascii="Arial" w:hAnsi="Arial" w:cs="Arial"/>
          <w:i/>
          <w:sz w:val="22"/>
          <w:szCs w:val="22"/>
        </w:rPr>
        <w:t>родившихся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живыми.</w:t>
      </w:r>
    </w:p>
    <w:p>
      <w:pPr>
        <w:widowControl w:val="0"/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>
        <w:trPr>
          <w:trHeight w:val="795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Январь-октябрь 2023г.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  <w:u w:val="single"/>
              </w:rPr>
              <w:t>Справочно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январь-октябрь 2022г.</w:t>
            </w:r>
          </w:p>
        </w:tc>
      </w:tr>
      <w:tr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5329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477,9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5430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5801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520,2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557,6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-852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-75,6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404,2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4426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434,9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5111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453,7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-342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-30,7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-685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-60,8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-0,7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 xml:space="preserve">При расчёте показателей используется численность населения с учетом </w:t>
      </w:r>
      <w:r>
        <w:rPr>
          <w:rFonts w:ascii="Arial" w:hAnsi="Arial" w:cs="Arial"/>
          <w:i/>
          <w:sz w:val="22"/>
          <w:szCs w:val="22"/>
        </w:rPr>
        <w:br/>
        <w:t xml:space="preserve">итогов Всероссийской переписи населения 2020 года. </w:t>
      </w: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>
      <w:pPr>
        <w:rPr>
          <w:rFonts w:ascii="Arial" w:hAnsi="Arial" w:cs="Arial"/>
          <w:b/>
          <w:i/>
        </w:rPr>
      </w:pPr>
      <w:proofErr w:type="spellStart"/>
      <w:r>
        <w:rPr>
          <w:rFonts w:ascii="Arial" w:hAnsi="Arial" w:cs="Arial"/>
          <w:b/>
          <w:i/>
        </w:rPr>
        <w:t>Хабаровскстата</w:t>
      </w:r>
      <w:proofErr w:type="spellEnd"/>
      <w:r>
        <w:rPr>
          <w:rFonts w:ascii="Arial" w:hAnsi="Arial" w:cs="Arial"/>
          <w:b/>
          <w:i/>
        </w:rPr>
        <w:t xml:space="preserve"> (г. Магадан)                                                    И.В. </w:t>
      </w:r>
      <w:proofErr w:type="spellStart"/>
      <w:r>
        <w:rPr>
          <w:rFonts w:ascii="Arial" w:hAnsi="Arial" w:cs="Arial"/>
          <w:b/>
          <w:i/>
        </w:rPr>
        <w:t>Собченко</w:t>
      </w:r>
      <w:proofErr w:type="spellEnd"/>
    </w:p>
    <w:p>
      <w:pPr>
        <w:rPr>
          <w:rFonts w:ascii="Arial" w:hAnsi="Arial" w:cs="Arial"/>
          <w:b/>
          <w:i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  <w:sectPr>
          <w:footerReference w:type="default" r:id="rId13"/>
          <w:footnotePr>
            <w:numRestart w:val="eachPage"/>
          </w:footnotePr>
          <w:pgSz w:w="11906" w:h="16838"/>
          <w:pgMar w:top="993" w:right="1531" w:bottom="568" w:left="1247" w:header="709" w:footer="941" w:gutter="284"/>
          <w:cols w:space="708"/>
          <w:docGrid w:linePitch="360"/>
        </w:sect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Январь-ноябрь 2023 года</w:t>
      </w:r>
    </w:p>
    <w:p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pStyle w:val="3"/>
        <w:rPr>
          <w:sz w:val="24"/>
          <w:highlight w:val="yellow"/>
        </w:rPr>
      </w:pPr>
    </w:p>
    <w:p>
      <w:pPr>
        <w:rPr>
          <w:highlight w:val="yellow"/>
        </w:rPr>
      </w:pPr>
    </w:p>
    <w:p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А.В. </w:t>
      </w:r>
      <w:proofErr w:type="spellStart"/>
      <w:r>
        <w:rPr>
          <w:rFonts w:ascii="Arial" w:hAnsi="Arial" w:cs="Arial"/>
        </w:rPr>
        <w:t>Джумова</w:t>
      </w:r>
      <w:proofErr w:type="spellEnd"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690-876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b/>
          <w:bCs/>
          <w:iCs/>
          <w:highlight w:val="yellow"/>
        </w:rPr>
      </w:pPr>
    </w:p>
    <w:p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>
      <w:pPr>
        <w:pStyle w:val="a5"/>
        <w:jc w:val="center"/>
        <w:rPr>
          <w:rFonts w:cs="Arial"/>
          <w:highlight w:val="yellow"/>
          <w:lang w:val="ru-RU"/>
        </w:rPr>
      </w:pPr>
    </w:p>
    <w:p>
      <w:pPr>
        <w:rPr>
          <w:highlight w:val="yellow"/>
          <w:lang w:eastAsia="x-none"/>
        </w:rPr>
      </w:pPr>
    </w:p>
    <w:p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11</w:t>
      </w:r>
      <w:r>
        <w:rPr>
          <w:rFonts w:cs="Arial"/>
        </w:rPr>
        <w:t>.</w:t>
      </w:r>
      <w:r>
        <w:rPr>
          <w:rFonts w:cs="Arial"/>
          <w:lang w:val="ru-RU"/>
        </w:rPr>
        <w:t>01</w:t>
      </w:r>
      <w:r>
        <w:rPr>
          <w:rFonts w:cs="Arial"/>
        </w:rPr>
        <w:t>.20</w:t>
      </w:r>
      <w:r>
        <w:rPr>
          <w:rFonts w:cs="Arial"/>
          <w:lang w:val="ru-RU"/>
        </w:rPr>
        <w:t>24</w:t>
      </w:r>
    </w:p>
    <w:p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Хабаровскстат</w:t>
      </w:r>
      <w:proofErr w:type="spellEnd"/>
      <w:r>
        <w:rPr>
          <w:rFonts w:ascii="Arial" w:hAnsi="Arial" w:cs="Arial"/>
        </w:rPr>
        <w:t xml:space="preserve"> 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>
      <w:footerReference w:type="default" r:id="rId14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45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tat.gov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14B4B-92B1-468A-AE6C-59B2B4FB1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9805</Words>
  <Characters>55892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65566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p49_User</cp:lastModifiedBy>
  <cp:revision>2</cp:revision>
  <cp:lastPrinted>2023-12-01T01:09:00Z</cp:lastPrinted>
  <dcterms:created xsi:type="dcterms:W3CDTF">2024-01-10T03:18:00Z</dcterms:created>
  <dcterms:modified xsi:type="dcterms:W3CDTF">2024-01-10T03:18:00Z</dcterms:modified>
</cp:coreProperties>
</file>