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ED2B40">
        <w:rPr>
          <w:rFonts w:ascii="Arial" w:hAnsi="Arial" w:cs="Arial"/>
          <w:b/>
          <w:bCs/>
          <w:sz w:val="36"/>
          <w:szCs w:val="36"/>
        </w:rPr>
        <w:t>Н</w:t>
      </w:r>
      <w:r w:rsidR="00E15E39">
        <w:rPr>
          <w:rFonts w:ascii="Arial" w:hAnsi="Arial" w:cs="Arial"/>
          <w:b/>
          <w:bCs/>
          <w:sz w:val="36"/>
          <w:szCs w:val="36"/>
        </w:rPr>
        <w:t>О</w:t>
      </w:r>
      <w:r w:rsidR="00E85FA4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AA165D" w:rsidRPr="00AA165D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AA165D">
        <w:rPr>
          <w:b/>
          <w:highlight w:val="yellow"/>
        </w:rPr>
        <w:fldChar w:fldCharType="begin"/>
      </w:r>
      <w:r w:rsidRPr="00AA165D">
        <w:rPr>
          <w:b/>
          <w:highlight w:val="yellow"/>
        </w:rPr>
        <w:instrText xml:space="preserve"> TOC \o "1-3" \h \z \u </w:instrText>
      </w:r>
      <w:r w:rsidRPr="00AA165D">
        <w:rPr>
          <w:b/>
          <w:highlight w:val="yellow"/>
        </w:rPr>
        <w:fldChar w:fldCharType="separate"/>
      </w:r>
      <w:hyperlink w:anchor="_Toc27488052" w:history="1">
        <w:r w:rsidR="00AA165D" w:rsidRPr="00AA165D">
          <w:rPr>
            <w:rStyle w:val="af4"/>
            <w:b/>
          </w:rPr>
          <w:t>I. ОСНОВНЫЕ ЭКОНОМИЧЕСКИЕ  И СОЦИАЛЬНЫЕ ПОКАЗАТЕЛИ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_Toc27488052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4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53" w:history="1">
        <w:r w:rsidR="00AA165D" w:rsidRPr="00AA165D">
          <w:rPr>
            <w:rStyle w:val="af4"/>
            <w:b/>
          </w:rPr>
          <w:t>II. ПРОИЗВОДСТВО ТОВАРОВ И УСЛУГ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_Toc27488053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5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54" w:history="1">
        <w:r w:rsidR="00AA165D" w:rsidRPr="00AA165D">
          <w:rPr>
            <w:rStyle w:val="af4"/>
            <w:b/>
          </w:rPr>
          <w:t>1. ПРОМЫШЛЕННОЕ ПРОИЗВОДСТВО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_Toc27488054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5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55" w:history="1">
        <w:r w:rsidR="00AA165D" w:rsidRPr="00AA165D">
          <w:rPr>
            <w:rStyle w:val="af4"/>
            <w:b/>
          </w:rPr>
          <w:t>2. РЫБОЛОВСТВО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_Toc27488055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11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56" w:history="1">
        <w:r w:rsidR="00AA165D" w:rsidRPr="00AA165D">
          <w:rPr>
            <w:rStyle w:val="af4"/>
            <w:b/>
          </w:rPr>
          <w:t>3. СЕЛЬСКОЕ ХОЗЯЙСТВО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_Toc27488056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12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57" w:history="1">
        <w:r w:rsidR="00AA165D" w:rsidRPr="00AA165D">
          <w:rPr>
            <w:rStyle w:val="af4"/>
            <w:b/>
          </w:rPr>
          <w:t>4. СТРОИТЕЛЬСТВО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_Toc27488057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13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58" w:history="1">
        <w:r w:rsidR="00AA165D" w:rsidRPr="00AA165D">
          <w:rPr>
            <w:rStyle w:val="af4"/>
            <w:b/>
          </w:rPr>
          <w:t>5. АВТОМОБИЛЬНЫЙ ТРАНСПОРТ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_Toc27488058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14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59" w:history="1">
        <w:r w:rsidR="00AA165D" w:rsidRPr="00AA165D">
          <w:rPr>
            <w:rStyle w:val="af4"/>
            <w:b/>
          </w:rPr>
          <w:t>III. РЫНОК ТОВАРОВ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_Toc27488059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17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60" w:history="1">
        <w:r w:rsidR="00AA165D" w:rsidRPr="00AA165D">
          <w:rPr>
            <w:rStyle w:val="af4"/>
            <w:b/>
          </w:rPr>
          <w:t>1. РОЗНИЧНАЯ ТОРГОВЛЯ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_Toc27488060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17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61" w:history="1">
        <w:r w:rsidR="00AA165D" w:rsidRPr="00AA165D">
          <w:rPr>
            <w:rStyle w:val="af4"/>
            <w:b/>
          </w:rPr>
          <w:t>IV. ИНВЕСТИЦИИ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_Toc27488061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21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62" w:history="1">
        <w:r w:rsidR="00AA165D" w:rsidRPr="00AA165D">
          <w:rPr>
            <w:rStyle w:val="af4"/>
            <w:b/>
          </w:rPr>
          <w:t>V. ЦЕНЫ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_Toc27488062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22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63" w:history="1">
        <w:r w:rsidR="00AA165D" w:rsidRPr="00AA165D">
          <w:rPr>
            <w:rStyle w:val="af4"/>
            <w:b/>
          </w:rPr>
          <w:t>1. ПОТРЕБИТЕЛЬСКИЕ ЦЕНЫ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_Toc27488063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22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7488064" w:history="1">
        <w:r w:rsidR="00AA165D" w:rsidRPr="00AA165D">
          <w:rPr>
            <w:rStyle w:val="af4"/>
            <w:b/>
          </w:rPr>
          <w:t>2. ЦЕНЫ ПРОИЗВОДИТЕЛЕЙ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_Toc27488064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25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65" w:history="1">
        <w:r w:rsidR="00AA165D" w:rsidRPr="00AA165D">
          <w:rPr>
            <w:rStyle w:val="af4"/>
            <w:b/>
          </w:rPr>
          <w:t>VI. ПРОСРОЧЕННАЯ КРЕДИТОРСКАЯ  ЗАДОЛЖЕННОСТЬ ОРГАНИЗАЦИЙ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_Toc27488065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29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66" w:history="1">
        <w:r w:rsidR="00AA165D" w:rsidRPr="00AA165D">
          <w:rPr>
            <w:rStyle w:val="af4"/>
            <w:b/>
          </w:rPr>
          <w:t>VII. УРОВЕНЬ ЖИЗНИ НАСЕЛЕНИЯ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_Toc27488066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30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67" w:history="1">
        <w:r w:rsidR="00AA165D" w:rsidRPr="00AA165D">
          <w:rPr>
            <w:rStyle w:val="af4"/>
            <w:b/>
          </w:rPr>
          <w:t>VIII. ЗАНЯТОСТЬ И БЕЗРАБОТИЦА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_Toc27488067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39</w:t>
        </w:r>
        <w:r w:rsidR="00AA165D" w:rsidRPr="00AA165D">
          <w:rPr>
            <w:b/>
            <w:webHidden/>
          </w:rPr>
          <w:fldChar w:fldCharType="end"/>
        </w:r>
      </w:hyperlink>
    </w:p>
    <w:p w:rsidR="00AA165D" w:rsidRPr="00AA165D" w:rsidRDefault="002724D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7488068" w:history="1">
        <w:r w:rsidR="00AA165D" w:rsidRPr="00AA165D">
          <w:rPr>
            <w:rStyle w:val="af4"/>
            <w:b/>
          </w:rPr>
          <w:t>IX. ДЕМОГРАФИЯ</w:t>
        </w:r>
        <w:r w:rsidR="00AA165D" w:rsidRPr="00AA165D">
          <w:rPr>
            <w:b/>
            <w:webHidden/>
          </w:rPr>
          <w:tab/>
        </w:r>
        <w:r w:rsidR="00AA165D" w:rsidRPr="00AA165D">
          <w:rPr>
            <w:b/>
            <w:webHidden/>
          </w:rPr>
          <w:fldChar w:fldCharType="begin"/>
        </w:r>
        <w:r w:rsidR="00AA165D" w:rsidRPr="00AA165D">
          <w:rPr>
            <w:b/>
            <w:webHidden/>
          </w:rPr>
          <w:instrText xml:space="preserve"> PAGEREF _Toc27488068 \h </w:instrText>
        </w:r>
        <w:r w:rsidR="00AA165D" w:rsidRPr="00AA165D">
          <w:rPr>
            <w:b/>
            <w:webHidden/>
          </w:rPr>
        </w:r>
        <w:r w:rsidR="00AA165D" w:rsidRPr="00AA165D">
          <w:rPr>
            <w:b/>
            <w:webHidden/>
          </w:rPr>
          <w:fldChar w:fldCharType="separate"/>
        </w:r>
        <w:r w:rsidR="00C73DB3">
          <w:rPr>
            <w:b/>
            <w:webHidden/>
          </w:rPr>
          <w:t>41</w:t>
        </w:r>
        <w:r w:rsidR="00AA165D" w:rsidRPr="00AA165D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AA165D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27488052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327D07" w:rsidP="00327D07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E85FA4">
              <w:rPr>
                <w:rFonts w:ascii="Arial" w:hAnsi="Arial" w:cs="Arial"/>
                <w:i/>
              </w:rPr>
              <w:t>ябрь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327D07" w:rsidP="00327D0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E85FA4">
              <w:rPr>
                <w:rFonts w:ascii="Arial" w:hAnsi="Arial" w:cs="Arial"/>
                <w:i/>
              </w:rPr>
              <w:t>ябрь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E85FA4">
              <w:rPr>
                <w:rFonts w:ascii="Arial" w:hAnsi="Arial" w:cs="Arial"/>
                <w:i/>
              </w:rPr>
              <w:t>ябрю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327D07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27D07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E85FA4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327D07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27D07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E85FA4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327D07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E85FA4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327D07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327D07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E85FA4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327D07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E85FA4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4C5ADF" w:rsidRDefault="00A234C6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1240E0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B76B68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B76B68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B76B68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40E0" w:rsidRPr="00C14A5D" w:rsidRDefault="001240E0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2961,9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 w:rsidRPr="00D001A2">
              <w:rPr>
                <w:rFonts w:ascii="Arial" w:hAnsi="Arial" w:cs="Arial"/>
              </w:rPr>
              <w:t>97,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30305,3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7B5B1A" w:rsidRDefault="001240E0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94494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BF4869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BF4869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7B5B1A" w:rsidRDefault="001240E0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042A9D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042A9D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102,9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042A9D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106,4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1240E0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1C4ABB" w:rsidRDefault="001240E0" w:rsidP="001240E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1240E0" w:rsidP="001240E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1240E0" w:rsidP="001240E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1240E0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82D93">
        <w:rPr>
          <w:rFonts w:ascii="Arial" w:hAnsi="Arial" w:cs="Arial"/>
          <w:i/>
          <w:sz w:val="22"/>
          <w:szCs w:val="22"/>
        </w:rPr>
        <w:t>Но</w:t>
      </w:r>
      <w:r w:rsidR="001C5A35">
        <w:rPr>
          <w:rFonts w:ascii="Arial" w:hAnsi="Arial" w:cs="Arial"/>
          <w:i/>
          <w:sz w:val="22"/>
          <w:szCs w:val="22"/>
        </w:rPr>
        <w:t>ябрь</w:t>
      </w:r>
      <w:r w:rsidR="00B3795E"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82D93">
        <w:rPr>
          <w:rFonts w:ascii="Arial" w:hAnsi="Arial" w:cs="Arial"/>
          <w:i/>
          <w:sz w:val="22"/>
          <w:szCs w:val="22"/>
        </w:rPr>
        <w:t>Но</w:t>
      </w:r>
      <w:r w:rsidR="001C5A35">
        <w:rPr>
          <w:rFonts w:ascii="Arial" w:hAnsi="Arial" w:cs="Arial"/>
          <w:i/>
          <w:sz w:val="22"/>
          <w:szCs w:val="22"/>
        </w:rPr>
        <w:t>ябрь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726C1C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B3795E"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B3795E"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="00B3795E"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27488053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27488054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FE470E" w:rsidRDefault="00FE470E" w:rsidP="00FE470E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115,6</w:t>
      </w:r>
      <w:r w:rsidRPr="00744CDC">
        <w:rPr>
          <w:rFonts w:ascii="Arial" w:hAnsi="Arial" w:cs="Arial"/>
        </w:rPr>
        <w:t>%, в январе-</w:t>
      </w:r>
      <w:r>
        <w:rPr>
          <w:rFonts w:ascii="Arial" w:hAnsi="Arial" w:cs="Arial"/>
        </w:rPr>
        <w:t xml:space="preserve">ноябре </w:t>
      </w:r>
      <w:r w:rsidRPr="00744CDC">
        <w:rPr>
          <w:rFonts w:ascii="Arial" w:hAnsi="Arial" w:cs="Arial"/>
        </w:rPr>
        <w:t>2019г.</w:t>
      </w:r>
      <w:r>
        <w:rPr>
          <w:rFonts w:ascii="Arial" w:hAnsi="Arial" w:cs="Arial"/>
        </w:rPr>
        <w:t xml:space="preserve"> </w:t>
      </w:r>
      <w:r w:rsidRPr="00744CD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113,1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6B0AA5">
        <w:trPr>
          <w:trHeight w:val="731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B0AA5">
        <w:trPr>
          <w:trHeight w:val="1432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6AF1" w:rsidRPr="00CA2878" w:rsidRDefault="00840973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840973"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606EE1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Default="00606EE1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134,3</w:t>
            </w:r>
          </w:p>
        </w:tc>
      </w:tr>
      <w:tr w:rsidR="007B64EF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244FF8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5D7B8B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5A385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6167DB" w:rsidRDefault="005A385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7E1C20">
              <w:rPr>
                <w:rFonts w:ascii="Arial" w:hAnsi="Arial" w:cs="Arial"/>
                <w:color w:val="000000"/>
              </w:rPr>
              <w:t>82,5</w:t>
            </w:r>
          </w:p>
        </w:tc>
      </w:tr>
      <w:tr w:rsidR="0003150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Default="0003150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Pr="007E1C20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76,2</w:t>
            </w:r>
          </w:p>
        </w:tc>
      </w:tr>
      <w:tr w:rsidR="005A385A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Pr="006167DB" w:rsidRDefault="005A385A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</w:rPr>
              <w:t>январь-</w:t>
            </w:r>
            <w:r w:rsidR="0003150A">
              <w:rPr>
                <w:rFonts w:ascii="Arial" w:hAnsi="Arial" w:cs="Arial"/>
                <w:b/>
              </w:rPr>
              <w:t>н</w:t>
            </w:r>
            <w:r>
              <w:rPr>
                <w:rFonts w:ascii="Arial" w:hAnsi="Arial" w:cs="Arial"/>
                <w:b/>
              </w:rPr>
              <w:t>о</w:t>
            </w:r>
            <w:r w:rsidRPr="006167D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113,1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Pr="005D7B8B" w:rsidRDefault="005A385A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6F0B7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F0B70">
        <w:trPr>
          <w:trHeight w:val="1405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884485" w:rsidP="0088448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43877">
              <w:rPr>
                <w:rFonts w:ascii="Arial" w:hAnsi="Arial" w:cs="Arial"/>
                <w:i/>
              </w:rPr>
              <w:t>ябрь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F43877">
              <w:rPr>
                <w:rFonts w:ascii="Arial" w:hAnsi="Arial" w:cs="Arial"/>
                <w:i/>
              </w:rPr>
              <w:t>ябрю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88448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84485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F43877">
              <w:rPr>
                <w:rFonts w:ascii="Arial" w:hAnsi="Arial" w:cs="Arial"/>
                <w:i/>
              </w:rPr>
              <w:t>ябрь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884485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F43877">
              <w:rPr>
                <w:rFonts w:ascii="Arial" w:hAnsi="Arial" w:cs="Arial"/>
                <w:i/>
              </w:rPr>
              <w:t>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E1645E" w:rsidRDefault="00FE470E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676075" w:rsidRDefault="00FE470E" w:rsidP="00B92A65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117,2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114,6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0905F3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0905F3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172,1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109,3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0905F3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114,4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505382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250,7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142,3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109,2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E1645E" w:rsidRDefault="00FE470E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E1645E" w:rsidRDefault="00FE470E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122,4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102,0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63,5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56,1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194,7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271,9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100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169,7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133,0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155,4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131,1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91,4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62,6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50,3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100,3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82,2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E21EA" w:rsidRDefault="00FE470E" w:rsidP="00B92A6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102,1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0905F3" w:rsidRDefault="00FE470E" w:rsidP="00B92A6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362E38" w:rsidRDefault="00FE470E" w:rsidP="00B92A6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106,5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1645E" w:rsidRDefault="00FE470E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0905F3" w:rsidRDefault="00FE470E" w:rsidP="00B92A6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95,8</w:t>
            </w:r>
          </w:p>
        </w:tc>
      </w:tr>
      <w:tr w:rsidR="00FE470E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E470E" w:rsidRPr="004049F8" w:rsidRDefault="00FE470E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9E4389" w:rsidRDefault="00FE470E" w:rsidP="00B92A6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100,7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606EE1" w:rsidRPr="004C5ADF" w:rsidRDefault="00606EE1" w:rsidP="00606EE1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884485" w:rsidP="008844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43877">
              <w:rPr>
                <w:rFonts w:ascii="Arial" w:hAnsi="Arial" w:cs="Arial"/>
                <w:i/>
              </w:rPr>
              <w:t>ябрь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88448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84485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F43877">
              <w:rPr>
                <w:rFonts w:ascii="Arial" w:hAnsi="Arial" w:cs="Arial"/>
                <w:i/>
              </w:rPr>
              <w:t xml:space="preserve">ябрь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F43877">
        <w:trPr>
          <w:trHeight w:val="1590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884485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884485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F43877">
              <w:rPr>
                <w:rFonts w:ascii="Arial" w:hAnsi="Arial" w:cs="Arial"/>
                <w:i/>
              </w:rPr>
              <w:t>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88448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884485">
              <w:rPr>
                <w:rFonts w:ascii="Arial" w:hAnsi="Arial" w:cs="Arial"/>
                <w:i/>
              </w:rPr>
              <w:t>н</w:t>
            </w:r>
            <w:r w:rsidR="005A385A">
              <w:rPr>
                <w:rFonts w:ascii="Arial" w:hAnsi="Arial" w:cs="Arial"/>
                <w:i/>
              </w:rPr>
              <w:t>о</w:t>
            </w:r>
            <w:r w:rsidR="00F43877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E74781" w:rsidRDefault="00FE470E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14014,4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149977,0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139,3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139,5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119,5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4115,2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E74781" w:rsidRDefault="00FE470E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E74781" w:rsidRDefault="00FE470E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1545,8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826,7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89,9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пластмассовых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74455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158,2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C43CAB" w:rsidRDefault="00FE470E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AC61C4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3726AA" w:rsidRDefault="00FE470E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1723,5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28068E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16552,8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28068E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1095,3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11346,8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3726AA" w:rsidRDefault="00FE470E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FE470E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E470E" w:rsidRPr="00E74781" w:rsidRDefault="00FE470E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4A61C9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466E46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753,6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466E46" w:rsidRDefault="00FE470E" w:rsidP="00B92A6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FE470E">
        <w:trPr>
          <w:cantSplit/>
          <w:trHeight w:val="167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9E083C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9E083C">
              <w:rPr>
                <w:rFonts w:ascii="Arial" w:eastAsia="Arial Unicode MS" w:hAnsi="Arial" w:cs="Arial"/>
                <w:i/>
              </w:rPr>
              <w:t>н</w:t>
            </w:r>
            <w:r w:rsidR="005A385A">
              <w:rPr>
                <w:rFonts w:ascii="Arial" w:eastAsia="Arial Unicode MS" w:hAnsi="Arial" w:cs="Arial"/>
                <w:i/>
              </w:rPr>
              <w:t>о</w:t>
            </w:r>
            <w:r w:rsidR="00F43877">
              <w:rPr>
                <w:rFonts w:ascii="Arial" w:eastAsia="Arial Unicode MS" w:hAnsi="Arial" w:cs="Arial"/>
                <w:i/>
              </w:rPr>
              <w:t xml:space="preserve">ябрь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9E08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9E083C">
              <w:rPr>
                <w:rFonts w:ascii="Arial" w:eastAsia="Arial Unicode MS" w:hAnsi="Arial" w:cs="Arial"/>
                <w:i/>
              </w:rPr>
              <w:t>н</w:t>
            </w:r>
            <w:r w:rsidR="005A385A">
              <w:rPr>
                <w:rFonts w:ascii="Arial" w:eastAsia="Arial Unicode MS" w:hAnsi="Arial" w:cs="Arial"/>
                <w:i/>
              </w:rPr>
              <w:t>о</w:t>
            </w:r>
            <w:r w:rsidR="00F43877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FE470E">
            <w:pPr>
              <w:spacing w:before="1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FE470E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FE470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B3439F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933249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FE470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587CDC" w:rsidRDefault="00FE470E" w:rsidP="00F43877">
            <w:pPr>
              <w:spacing w:before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FE470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933249" w:rsidRDefault="00FE470E" w:rsidP="00F43877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681086" w:rsidRDefault="00FE470E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3F4C7C" w:rsidRDefault="00FE470E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3F4C7C" w:rsidRDefault="00FE470E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FE470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933249" w:rsidRDefault="00FE470E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83127,1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FE470E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8113B4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74121,9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182,4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FE470E" w:rsidRDefault="00FE470E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Default="00FE470E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Default="00FE470E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>, тыс.усл.банок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6330,0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FE470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FE470E" w:rsidRPr="00933249" w:rsidRDefault="00FE470E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Pr="008113B4" w:rsidRDefault="00FE470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Pr="008113B4" w:rsidRDefault="00FE470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E470E" w:rsidRPr="008113B4" w:rsidRDefault="00FE470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111,9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1103,6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 w:rsidR="00FE470E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933249" w:rsidRDefault="00FE470E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498,1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FE470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587CDC" w:rsidRDefault="00FE470E" w:rsidP="00F43877">
            <w:pPr>
              <w:spacing w:before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FE470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587CDC" w:rsidRDefault="00FE470E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FE470E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B53AF2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  <w:color w:val="000000"/>
              </w:rPr>
              <w:t>…</w:t>
            </w:r>
            <w:r w:rsidRPr="00B53AF2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B53AF2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172,1</w:t>
            </w:r>
          </w:p>
        </w:tc>
      </w:tr>
      <w:tr w:rsidR="00FE470E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B53AF2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B53AF2" w:rsidRDefault="00FE470E" w:rsidP="009F7FB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FE470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587CDC" w:rsidRDefault="00FE470E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933249" w:rsidRDefault="00FE470E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  <w:tr w:rsidR="00FE470E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470E" w:rsidRPr="00587CDC" w:rsidRDefault="00FE470E" w:rsidP="00F43877">
            <w:pPr>
              <w:spacing w:before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CC1C68" w:rsidRDefault="00FE470E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FE470E" w:rsidRPr="00CC1C68" w:rsidRDefault="00FE470E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1998,0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CC1C68" w:rsidRDefault="00FE470E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CC1C68" w:rsidRDefault="00FE470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CC1C68" w:rsidRDefault="00FE470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FE470E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FE470E" w:rsidRPr="00CC1C68" w:rsidRDefault="00FE470E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27488055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FE470E" w:rsidRPr="00587CDC" w:rsidRDefault="00FE470E" w:rsidP="00FE470E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 xml:space="preserve">-ноябре </w:t>
      </w:r>
      <w:r w:rsidRPr="00AB5BAB">
        <w:rPr>
          <w:rFonts w:ascii="Arial" w:hAnsi="Arial" w:cs="Arial"/>
          <w:color w:val="000000" w:themeColor="text1"/>
        </w:rPr>
        <w:t>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>
        <w:rPr>
          <w:rFonts w:ascii="Arial" w:hAnsi="Arial" w:cs="Arial"/>
          <w:color w:val="000000" w:themeColor="text1"/>
        </w:rPr>
        <w:t>11736,4</w:t>
      </w:r>
      <w:r w:rsidRPr="00973CC6"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7,5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05123" w:rsidRDefault="00C05123" w:rsidP="00FE470E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 xml:space="preserve">рыбо-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9E083C">
        <w:rPr>
          <w:rFonts w:ascii="Arial" w:hAnsi="Arial" w:cs="Arial"/>
          <w:b/>
          <w:bCs/>
          <w:caps/>
        </w:rPr>
        <w:t>Н</w:t>
      </w:r>
      <w:r w:rsidR="005A385A">
        <w:rPr>
          <w:rFonts w:ascii="Arial" w:hAnsi="Arial" w:cs="Arial"/>
          <w:b/>
          <w:bCs/>
          <w:caps/>
        </w:rPr>
        <w:t>о</w:t>
      </w:r>
      <w:r w:rsidR="00575CFD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744554">
        <w:trPr>
          <w:cantSplit/>
          <w:trHeight w:val="5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9E08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9E083C">
              <w:rPr>
                <w:rFonts w:ascii="Arial" w:eastAsia="Arial Unicode MS" w:hAnsi="Arial" w:cs="Arial"/>
                <w:i/>
              </w:rPr>
              <w:t>н</w:t>
            </w:r>
            <w:r w:rsidR="005A385A">
              <w:rPr>
                <w:rFonts w:ascii="Arial" w:eastAsia="Arial Unicode MS" w:hAnsi="Arial" w:cs="Arial"/>
                <w:i/>
              </w:rPr>
              <w:t>о</w:t>
            </w:r>
            <w:r w:rsidR="00575CFD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FE470E" w:rsidRPr="00587CDC" w:rsidTr="00744554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79410,4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56127C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FE470E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E470E" w:rsidRPr="008113B4" w:rsidRDefault="00FE470E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E470E" w:rsidRPr="00DC0053" w:rsidRDefault="00FE470E" w:rsidP="00B92A6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8851,3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470E" w:rsidRPr="00DC0053" w:rsidRDefault="00FE470E" w:rsidP="0056127C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FE470E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FE470E" w:rsidRPr="008113B4" w:rsidRDefault="00FE470E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E470E" w:rsidRDefault="00FE470E" w:rsidP="00B92A6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E470E" w:rsidRDefault="00FE470E" w:rsidP="0056127C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85FA4" w:rsidRDefault="00E85FA4" w:rsidP="00E85FA4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7488056"/>
      <w:bookmarkEnd w:id="12"/>
      <w:bookmarkEnd w:id="13"/>
      <w:bookmarkEnd w:id="14"/>
      <w:r>
        <w:rPr>
          <w:i w:val="0"/>
        </w:rPr>
        <w:t>3. СЕЛЬСКОЕ ХОЗЯЙСТВО</w:t>
      </w:r>
      <w:bookmarkEnd w:id="15"/>
      <w:bookmarkEnd w:id="16"/>
    </w:p>
    <w:p w:rsidR="00E14BFE" w:rsidRDefault="00E14BFE" w:rsidP="00E14BF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На 1 декабря 2019г. в хозяйствах всех категорий, по расчетам, накопано 5815,7 тонны картофеля (на 23,0% меньше, чем на 1 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кабря 2018г.), собрано 3780,1 тонны овощей открытого и защищенного грунта (на 12,0% меньше). </w:t>
      </w:r>
      <w:r w:rsidR="0056127C">
        <w:rPr>
          <w:rFonts w:ascii="Arial" w:hAnsi="Arial" w:cs="Arial"/>
        </w:rPr>
        <w:t>Наибольшая</w:t>
      </w:r>
      <w:r>
        <w:rPr>
          <w:rFonts w:ascii="Arial" w:hAnsi="Arial" w:cs="Arial"/>
        </w:rPr>
        <w:t xml:space="preserve"> часть картофеля и овощей выращена в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зяйствах населения. </w:t>
      </w:r>
    </w:p>
    <w:p w:rsidR="00D94494" w:rsidRDefault="00D94494" w:rsidP="001B355E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Производство основных продуктов растениеводства</w:t>
      </w:r>
      <w:r w:rsidR="001B355E">
        <w:rPr>
          <w:rFonts w:ascii="Arial" w:hAnsi="Arial" w:cs="Arial"/>
          <w:b/>
          <w:bCs/>
          <w:caps/>
          <w:sz w:val="24"/>
          <w:szCs w:val="24"/>
        </w:rPr>
        <w:br/>
      </w:r>
      <w:r>
        <w:rPr>
          <w:rFonts w:ascii="Arial" w:hAnsi="Arial" w:cs="Arial"/>
          <w:b/>
          <w:bCs/>
          <w:caps/>
          <w:sz w:val="24"/>
          <w:szCs w:val="24"/>
        </w:rPr>
        <w:t xml:space="preserve">по категориям хозяйств </w:t>
      </w:r>
      <w:r>
        <w:rPr>
          <w:rFonts w:ascii="Arial" w:hAnsi="Arial" w:cs="Arial"/>
          <w:b/>
          <w:sz w:val="24"/>
          <w:szCs w:val="24"/>
        </w:rPr>
        <w:t xml:space="preserve">на 1 </w:t>
      </w:r>
      <w:r w:rsidR="009E083C">
        <w:rPr>
          <w:rFonts w:ascii="Arial" w:hAnsi="Arial" w:cs="Arial"/>
          <w:b/>
          <w:sz w:val="24"/>
          <w:szCs w:val="24"/>
        </w:rPr>
        <w:t>дека</w:t>
      </w:r>
      <w:r>
        <w:rPr>
          <w:rFonts w:ascii="Arial" w:hAnsi="Arial" w:cs="Arial"/>
          <w:b/>
          <w:sz w:val="24"/>
          <w:szCs w:val="24"/>
        </w:rPr>
        <w:t>бря 2019 года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7"/>
        <w:gridCol w:w="1439"/>
        <w:gridCol w:w="1484"/>
        <w:gridCol w:w="1484"/>
        <w:gridCol w:w="1486"/>
      </w:tblGrid>
      <w:tr w:rsidR="00D94494" w:rsidTr="00D94494">
        <w:trPr>
          <w:trHeight w:val="330"/>
          <w:tblHeader/>
        </w:trPr>
        <w:tc>
          <w:tcPr>
            <w:tcW w:w="174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94494" w:rsidRDefault="00D94494" w:rsidP="00D9449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45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1B355E" w:rsidP="00D9449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D94494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D94494" w:rsidTr="00D94494">
        <w:trPr>
          <w:trHeight w:val="1686"/>
          <w:tblHeader/>
        </w:trPr>
        <w:tc>
          <w:tcPr>
            <w:tcW w:w="1748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rPr>
                <w:rFonts w:ascii="Arial" w:hAnsi="Arial" w:cs="Arial"/>
                <w:i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хозя</w:t>
            </w:r>
            <w:r>
              <w:rPr>
                <w:rFonts w:ascii="Arial" w:hAnsi="Arial" w:cs="Arial"/>
                <w:i/>
                <w:iCs/>
              </w:rPr>
              <w:t>й</w:t>
            </w:r>
            <w:r>
              <w:rPr>
                <w:rFonts w:ascii="Arial" w:hAnsi="Arial" w:cs="Arial"/>
                <w:i/>
                <w:iCs/>
              </w:rPr>
              <w:t>ства насел</w:t>
            </w:r>
            <w:r>
              <w:rPr>
                <w:rFonts w:ascii="Arial" w:hAnsi="Arial" w:cs="Arial"/>
                <w:i/>
                <w:iCs/>
              </w:rPr>
              <w:t>е</w:t>
            </w:r>
            <w:r>
              <w:rPr>
                <w:rFonts w:ascii="Arial" w:hAnsi="Arial" w:cs="Arial"/>
                <w:i/>
                <w:iCs/>
              </w:rPr>
              <w:t>ния</w:t>
            </w: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94494" w:rsidRDefault="00D94494" w:rsidP="00D94494">
            <w:pPr>
              <w:keepLines/>
              <w:widowControl w:val="0"/>
              <w:ind w:left="-61" w:right="55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крестья</w:t>
            </w:r>
            <w:r>
              <w:rPr>
                <w:rFonts w:ascii="Arial" w:hAnsi="Arial" w:cs="Arial"/>
                <w:i/>
                <w:iCs/>
              </w:rPr>
              <w:t>н</w:t>
            </w:r>
            <w:r>
              <w:rPr>
                <w:rFonts w:ascii="Arial" w:hAnsi="Arial" w:cs="Arial"/>
                <w:i/>
                <w:iCs/>
              </w:rPr>
              <w:t>ские (ферме</w:t>
            </w:r>
            <w:r>
              <w:rPr>
                <w:rFonts w:ascii="Arial" w:hAnsi="Arial" w:cs="Arial"/>
                <w:i/>
                <w:iCs/>
              </w:rPr>
              <w:t>р</w:t>
            </w:r>
            <w:r>
              <w:rPr>
                <w:rFonts w:ascii="Arial" w:hAnsi="Arial" w:cs="Arial"/>
                <w:i/>
                <w:iCs/>
              </w:rPr>
              <w:t>ские) х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зяйства</w:t>
            </w:r>
            <w:r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</w:tr>
      <w:tr w:rsidR="00E14BFE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BFE" w:rsidRDefault="00E14BFE" w:rsidP="00D94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5815,7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748,7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2847,0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2220,0</w:t>
            </w:r>
          </w:p>
        </w:tc>
      </w:tr>
      <w:tr w:rsidR="00E14BFE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BFE" w:rsidRDefault="00E14BFE" w:rsidP="00D9449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48,9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38,2</w:t>
            </w:r>
          </w:p>
        </w:tc>
      </w:tr>
      <w:tr w:rsidR="00E14BFE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BFE" w:rsidRDefault="00E14BFE" w:rsidP="00D94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Овощи открытого и </w:t>
            </w:r>
            <w:r>
              <w:rPr>
                <w:rFonts w:ascii="Arial" w:hAnsi="Arial" w:cs="Arial"/>
              </w:rPr>
              <w:br/>
              <w:t>защищенного грунта, т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3780,1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2022,2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1628,4</w:t>
            </w:r>
          </w:p>
        </w:tc>
      </w:tr>
      <w:tr w:rsidR="00E14BFE" w:rsidTr="00D94494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14BFE" w:rsidRDefault="00E14BFE" w:rsidP="00D94494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% к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4BFE" w:rsidRDefault="00E14BFE" w:rsidP="00B76B68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43,1</w:t>
            </w:r>
          </w:p>
        </w:tc>
      </w:tr>
    </w:tbl>
    <w:p w:rsidR="001B355E" w:rsidRPr="001B355E" w:rsidRDefault="001B355E" w:rsidP="001B355E">
      <w:pPr>
        <w:pStyle w:val="Arial"/>
        <w:spacing w:after="0"/>
        <w:rPr>
          <w:b/>
          <w:sz w:val="24"/>
          <w:szCs w:val="24"/>
        </w:rPr>
      </w:pPr>
      <w:r w:rsidRPr="001B355E">
        <w:rPr>
          <w:vertAlign w:val="superscript"/>
        </w:rPr>
        <w:t>1)</w:t>
      </w:r>
      <w:r w:rsidRPr="001B355E">
        <w:t xml:space="preserve"> </w:t>
      </w:r>
      <w:r>
        <w:t>Включая индивидуальных предпринимателей.</w:t>
      </w:r>
    </w:p>
    <w:p w:rsidR="009E083C" w:rsidRDefault="009E083C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AB325B" w:rsidRPr="009F3689" w:rsidRDefault="00E85FA4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7" w:name="_Toc27488057"/>
      <w:r>
        <w:rPr>
          <w:i w:val="0"/>
        </w:rPr>
        <w:lastRenderedPageBreak/>
        <w:t>4</w:t>
      </w:r>
      <w:r w:rsidR="00AB325B" w:rsidRPr="009F3689">
        <w:rPr>
          <w:i w:val="0"/>
        </w:rPr>
        <w:t>. СТРОИТЕЛЬСТВО</w:t>
      </w:r>
      <w:bookmarkEnd w:id="17"/>
    </w:p>
    <w:p w:rsidR="002965AF" w:rsidRDefault="002965AF" w:rsidP="002965AF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ноябре 2019г. составил 2016,6 млн. рублей, или на 45,7% больше (в сопоставимых ценах) уровня с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ответствующего периода предыдущего года, в январе-ноябре 2019г. – 18992,3 млн. рублей, или на 66,0%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7A4B71">
        <w:trPr>
          <w:trHeight w:val="13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575CF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E636D9" w:rsidRDefault="00FE15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F63D62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D3A95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2D3767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F50B3E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B4819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4935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6167DB" w:rsidRDefault="00D84935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8B3CB1" w:rsidRDefault="00D84935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211034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</w:t>
            </w:r>
            <w:r w:rsidR="005905BD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5905BD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5905BD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5905BD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Pr="003B4819" w:rsidRDefault="005905BD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05BD" w:rsidRDefault="005905BD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05BD" w:rsidRDefault="005905BD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965AF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3B4819" w:rsidRDefault="002965AF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Default="002965AF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65AF" w:rsidRDefault="002965AF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65AF" w:rsidRDefault="002965AF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2965AF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3B4819" w:rsidRDefault="002965AF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Default="002965AF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65AF" w:rsidRDefault="002965AF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65AF" w:rsidRDefault="002965AF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2965AF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65AF" w:rsidRPr="003B4819" w:rsidRDefault="002965AF" w:rsidP="00586A2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3B4819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65AF" w:rsidRDefault="002965AF" w:rsidP="00A80D8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65AF" w:rsidRDefault="002965AF" w:rsidP="00A80D8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965AF" w:rsidRDefault="002965AF" w:rsidP="00A80D8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Default="00575CFD" w:rsidP="00D84935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2965AF" w:rsidRDefault="002965AF" w:rsidP="002965AF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январе-ноябре 2019г. введено в де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ствие 25 домов общей площадью жилых помещений 4724 кв. метра, что на 14,0% больше, чем в январе-ноябре 2018г. В том числе населением постро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но 24 жилых дома общей площадью 3367 кв. метров, что составило 81,2% к соответствующему периоду 2018г.</w:t>
      </w:r>
    </w:p>
    <w:p w:rsidR="00B753CC" w:rsidRPr="00313FF7" w:rsidRDefault="000520C9" w:rsidP="00575CFD">
      <w:pPr>
        <w:pStyle w:val="2"/>
        <w:spacing w:before="360" w:after="240"/>
        <w:jc w:val="center"/>
        <w:rPr>
          <w:i w:val="0"/>
        </w:rPr>
      </w:pPr>
      <w:bookmarkStart w:id="18" w:name="_Toc27488058"/>
      <w:r>
        <w:rPr>
          <w:i w:val="0"/>
        </w:rPr>
        <w:t>5</w:t>
      </w:r>
      <w:r w:rsidR="00B753CC" w:rsidRPr="00313FF7">
        <w:rPr>
          <w:i w:val="0"/>
        </w:rPr>
        <w:t>. АВТОМОБИЛЬНЫЙ ТРАНСПОРТ</w:t>
      </w:r>
      <w:bookmarkEnd w:id="18"/>
    </w:p>
    <w:p w:rsidR="004470D6" w:rsidRPr="009C7D0F" w:rsidRDefault="009C7D0F" w:rsidP="009C7D0F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</w:t>
      </w:r>
      <w:r w:rsidR="004470D6" w:rsidRPr="00431750">
        <w:rPr>
          <w:rFonts w:ascii="Arial" w:hAnsi="Arial" w:cs="Arial"/>
          <w:b/>
          <w:bCs/>
        </w:rPr>
        <w:t xml:space="preserve"> АВТОМОБИЛЬН</w:t>
      </w:r>
      <w:r>
        <w:rPr>
          <w:rFonts w:ascii="Arial" w:hAnsi="Arial" w:cs="Arial"/>
          <w:b/>
          <w:bCs/>
        </w:rPr>
        <w:t>ЫМ</w:t>
      </w:r>
      <w:r w:rsidR="004470D6" w:rsidRPr="00431750">
        <w:rPr>
          <w:rFonts w:ascii="Arial" w:hAnsi="Arial" w:cs="Arial"/>
          <w:b/>
          <w:bCs/>
        </w:rPr>
        <w:t xml:space="preserve"> ТРАНСПОРТ</w:t>
      </w:r>
      <w:r>
        <w:rPr>
          <w:rFonts w:ascii="Arial" w:hAnsi="Arial" w:cs="Arial"/>
          <w:b/>
          <w:bCs/>
        </w:rPr>
        <w:t>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9C7D0F" w:rsidRPr="00013E56" w:rsidTr="007A4B71">
        <w:trPr>
          <w:trHeight w:val="1247"/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0F" w:rsidRPr="009C7D0F" w:rsidRDefault="009C7D0F" w:rsidP="008E4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0F" w:rsidRPr="009C7D0F" w:rsidRDefault="009C7D0F" w:rsidP="009C7D0F">
            <w:pPr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>Январь-сентябрь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C7D0F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0F" w:rsidRPr="009C7D0F" w:rsidRDefault="009C7D0F" w:rsidP="008E442B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 xml:space="preserve">В % к </w:t>
            </w:r>
            <w:r w:rsidRPr="009C7D0F">
              <w:rPr>
                <w:rFonts w:ascii="Arial" w:hAnsi="Arial" w:cs="Arial"/>
                <w:i/>
              </w:rPr>
              <w:br/>
              <w:t>январю-сентябрю 2018г.</w:t>
            </w:r>
          </w:p>
        </w:tc>
      </w:tr>
      <w:tr w:rsidR="009C7D0F" w:rsidRPr="0064751C" w:rsidTr="007A4B71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7D0F" w:rsidRPr="009C7D0F" w:rsidRDefault="009C7D0F" w:rsidP="009C7D0F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 w:rsidRPr="009C7D0F"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7D0F" w:rsidRPr="009C7D0F" w:rsidRDefault="002462A0" w:rsidP="009C7D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1120,8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C7D0F" w:rsidRPr="009C7D0F" w:rsidRDefault="002462A0" w:rsidP="009C7D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9C7D0F" w:rsidRPr="0064751C" w:rsidTr="007A4B71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C7D0F" w:rsidRPr="009C7D0F" w:rsidRDefault="009C7D0F" w:rsidP="009C7D0F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Грузооборот автомобильного транспорта</w:t>
            </w:r>
            <w:r w:rsidRPr="009C7D0F">
              <w:rPr>
                <w:rFonts w:ascii="Arial" w:hAnsi="Arial" w:cs="Arial"/>
              </w:rPr>
              <w:t xml:space="preserve">, </w:t>
            </w:r>
            <w:r w:rsidR="007A4B71">
              <w:rPr>
                <w:rFonts w:ascii="Arial" w:hAnsi="Arial" w:cs="Arial"/>
              </w:rPr>
              <w:br/>
            </w:r>
            <w:r w:rsidRPr="009C7D0F">
              <w:rPr>
                <w:rFonts w:ascii="Arial" w:hAnsi="Arial" w:cs="Arial"/>
              </w:rPr>
              <w:t>млн. т-км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C7D0F" w:rsidRPr="009C7D0F" w:rsidRDefault="002462A0" w:rsidP="009C7D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C7D0F" w:rsidRPr="009C7D0F" w:rsidRDefault="002462A0" w:rsidP="009C7D0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</w:tbl>
    <w:p w:rsidR="007A4B71" w:rsidRDefault="007A4B71" w:rsidP="007A4B71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9C7D0F" w:rsidRDefault="009C7D0F" w:rsidP="009C7D0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ГРУЗООБОРОТА </w:t>
      </w:r>
      <w:r w:rsidR="007A4B7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9C7D0F" w:rsidTr="008E442B">
        <w:trPr>
          <w:cantSplit/>
          <w:trHeight w:val="1256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C7D0F" w:rsidRDefault="009C7D0F" w:rsidP="008E442B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2018г.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C7D0F" w:rsidRDefault="009C7D0F" w:rsidP="008E442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2019г.</w:t>
            </w:r>
          </w:p>
        </w:tc>
      </w:tr>
      <w:tr w:rsidR="009C7D0F" w:rsidTr="008E442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C7D0F" w:rsidTr="007A4B7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7D0F" w:rsidRDefault="009C7D0F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7A4B71" w:rsidTr="008E442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B71" w:rsidRDefault="007A4B71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B71" w:rsidRDefault="002462A0" w:rsidP="008E442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B71" w:rsidRDefault="002462A0" w:rsidP="002462A0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</w:tbl>
    <w:p w:rsidR="009C7D0F" w:rsidRDefault="009C7D0F" w:rsidP="009C7D0F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9C7D0F" w:rsidRDefault="007A4B71" w:rsidP="007A4B71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0"/>
        <w:gridCol w:w="1473"/>
        <w:gridCol w:w="1473"/>
        <w:gridCol w:w="1473"/>
        <w:gridCol w:w="1471"/>
      </w:tblGrid>
      <w:tr w:rsidR="004470D6" w:rsidRPr="00431750" w:rsidTr="007A4B71">
        <w:trPr>
          <w:trHeight w:val="2167"/>
          <w:tblHeader/>
        </w:trPr>
        <w:tc>
          <w:tcPr>
            <w:tcW w:w="174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70D6" w:rsidRPr="00431750" w:rsidRDefault="004470D6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7A4B71" w:rsidP="007A4B7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575CFD">
              <w:rPr>
                <w:rFonts w:ascii="Arial" w:hAnsi="Arial" w:cs="Arial"/>
                <w:i/>
              </w:rPr>
              <w:t>ябрь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7A4B71" w:rsidP="007A4B7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575CFD">
              <w:rPr>
                <w:rFonts w:ascii="Arial" w:hAnsi="Arial" w:cs="Arial"/>
                <w:i/>
              </w:rPr>
              <w:t>ябрь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 xml:space="preserve">в % </w:t>
            </w:r>
            <w:r w:rsidR="00F81BBB">
              <w:rPr>
                <w:rFonts w:ascii="Arial" w:hAnsi="Arial" w:cs="Arial"/>
                <w:i/>
              </w:rPr>
              <w:t>к</w:t>
            </w:r>
            <w:r w:rsidR="00DE657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CF0F9C">
              <w:rPr>
                <w:rFonts w:ascii="Arial" w:hAnsi="Arial" w:cs="Arial"/>
                <w:i/>
              </w:rPr>
              <w:t>о</w:t>
            </w:r>
            <w:r w:rsidR="00575CFD">
              <w:rPr>
                <w:rFonts w:ascii="Arial" w:hAnsi="Arial" w:cs="Arial"/>
                <w:i/>
              </w:rPr>
              <w:t>ябрю</w:t>
            </w:r>
            <w:r w:rsidR="004470D6" w:rsidRPr="00431750">
              <w:rPr>
                <w:rFonts w:ascii="Arial" w:hAnsi="Arial" w:cs="Arial"/>
                <w:i/>
              </w:rPr>
              <w:t xml:space="preserve"> 201</w:t>
            </w:r>
            <w:r w:rsidR="0083568F">
              <w:rPr>
                <w:rFonts w:ascii="Arial" w:hAnsi="Arial" w:cs="Arial"/>
                <w:i/>
              </w:rPr>
              <w:t>8</w:t>
            </w:r>
            <w:r w:rsidR="004470D6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7A4B7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7A4B71">
              <w:rPr>
                <w:rFonts w:ascii="Arial" w:hAnsi="Arial" w:cs="Arial"/>
                <w:i/>
              </w:rPr>
              <w:t>н</w:t>
            </w:r>
            <w:r w:rsidR="00CF0F9C">
              <w:rPr>
                <w:rFonts w:ascii="Arial" w:hAnsi="Arial" w:cs="Arial"/>
                <w:i/>
              </w:rPr>
              <w:t>о</w:t>
            </w:r>
            <w:r w:rsidR="00575CFD">
              <w:rPr>
                <w:rFonts w:ascii="Arial" w:hAnsi="Arial" w:cs="Arial"/>
                <w:i/>
              </w:rPr>
              <w:t>ябрь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7A4B71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7A4B71">
              <w:rPr>
                <w:rFonts w:ascii="Arial" w:hAnsi="Arial" w:cs="Arial"/>
                <w:i/>
              </w:rPr>
              <w:t>н</w:t>
            </w:r>
            <w:r w:rsidR="00CF0F9C">
              <w:rPr>
                <w:rFonts w:ascii="Arial" w:hAnsi="Arial" w:cs="Arial"/>
                <w:i/>
              </w:rPr>
              <w:t>о</w:t>
            </w:r>
            <w:r w:rsidR="00575CFD">
              <w:rPr>
                <w:rFonts w:ascii="Arial" w:hAnsi="Arial" w:cs="Arial"/>
                <w:i/>
              </w:rPr>
              <w:t>ябрь</w:t>
            </w:r>
            <w:r w:rsidRPr="00431750">
              <w:rPr>
                <w:rFonts w:ascii="Arial" w:hAnsi="Arial" w:cs="Arial"/>
                <w:i/>
              </w:rPr>
              <w:t xml:space="preserve"> 2019г.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в %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 xml:space="preserve">к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январю-</w:t>
            </w:r>
            <w:r w:rsidR="007A4B71">
              <w:rPr>
                <w:rFonts w:ascii="Arial" w:hAnsi="Arial" w:cs="Arial"/>
                <w:i/>
              </w:rPr>
              <w:t>н</w:t>
            </w:r>
            <w:r w:rsidR="00CF0F9C">
              <w:rPr>
                <w:rFonts w:ascii="Arial" w:hAnsi="Arial" w:cs="Arial"/>
                <w:i/>
              </w:rPr>
              <w:t>о</w:t>
            </w:r>
            <w:r w:rsidR="00575CFD">
              <w:rPr>
                <w:rFonts w:ascii="Arial" w:hAnsi="Arial" w:cs="Arial"/>
                <w:i/>
              </w:rPr>
              <w:t>ябрю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2018г.</w:t>
            </w:r>
          </w:p>
        </w:tc>
      </w:tr>
      <w:tr w:rsidR="002462A0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5337,1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 w:rsidR="002462A0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4471BA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пасс.-км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62A0" w:rsidRPr="00431750" w:rsidRDefault="002462A0" w:rsidP="00B92A6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</w:tbl>
    <w:p w:rsidR="00D10955" w:rsidRPr="00313FF7" w:rsidRDefault="00D10955" w:rsidP="00C76EB6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7A4B71">
        <w:trPr>
          <w:cantSplit/>
          <w:trHeight w:val="14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DE657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575CFD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CF0F9C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7A4B7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B71" w:rsidRDefault="002462A0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4B71" w:rsidRDefault="002462A0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</w:tbl>
    <w:p w:rsidR="00970835" w:rsidRDefault="00970835" w:rsidP="00970835">
      <w:bookmarkStart w:id="19" w:name="_Toc347145697"/>
    </w:p>
    <w:p w:rsidR="00970835" w:rsidRDefault="00970835">
      <w: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27488059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20"/>
    </w:p>
    <w:p w:rsidR="00970835" w:rsidRPr="00970835" w:rsidRDefault="00970835" w:rsidP="00970835"/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27488060"/>
      <w:r w:rsidRPr="00C14A5D">
        <w:rPr>
          <w:i w:val="0"/>
          <w:color w:val="000000" w:themeColor="text1"/>
        </w:rPr>
        <w:t>1. РОЗНИЧНАЯ ТОРГОВЛЯ</w:t>
      </w:r>
      <w:bookmarkEnd w:id="21"/>
    </w:p>
    <w:p w:rsidR="001240E0" w:rsidRPr="0091337D" w:rsidRDefault="001240E0" w:rsidP="001240E0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436E63">
        <w:rPr>
          <w:rFonts w:ascii="Arial" w:hAnsi="Arial" w:cs="Arial"/>
          <w:b/>
        </w:rPr>
        <w:t>Оборот розничной торговли</w:t>
      </w:r>
      <w:r w:rsidRPr="00436E63">
        <w:rPr>
          <w:rFonts w:ascii="Arial" w:hAnsi="Arial" w:cs="Arial"/>
        </w:rPr>
        <w:t xml:space="preserve"> в январе-</w:t>
      </w:r>
      <w:r>
        <w:rPr>
          <w:rFonts w:ascii="Arial" w:hAnsi="Arial" w:cs="Arial"/>
        </w:rPr>
        <w:t>ноя</w:t>
      </w:r>
      <w:r w:rsidRPr="00436E63">
        <w:rPr>
          <w:rFonts w:ascii="Arial" w:hAnsi="Arial" w:cs="Arial"/>
        </w:rPr>
        <w:t xml:space="preserve">бре 2019г. составил </w:t>
      </w:r>
      <w:r>
        <w:rPr>
          <w:rFonts w:ascii="Arial" w:hAnsi="Arial" w:cs="Arial"/>
        </w:rPr>
        <w:t>30305,3</w:t>
      </w:r>
      <w:r w:rsidRPr="00436E63">
        <w:rPr>
          <w:rFonts w:ascii="Arial" w:hAnsi="Arial" w:cs="Arial"/>
        </w:rPr>
        <w:t xml:space="preserve"> </w:t>
      </w:r>
      <w:r w:rsidRPr="00436E63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100,0</w:t>
      </w:r>
      <w:r w:rsidRPr="00436E63">
        <w:rPr>
          <w:rFonts w:ascii="Arial" w:hAnsi="Arial" w:cs="Arial"/>
          <w:kern w:val="24"/>
        </w:rPr>
        <w:t>% к соответствующему периоду предыдущего года</w:t>
      </w:r>
      <w:r w:rsidRPr="00436E63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575CFD">
        <w:trPr>
          <w:trHeight w:val="13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575CF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</w:t>
            </w:r>
            <w:r w:rsidR="00FC1274">
              <w:rPr>
                <w:rFonts w:ascii="Arial" w:hAnsi="Arial" w:cs="Arial"/>
              </w:rPr>
              <w:t>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</w:t>
            </w:r>
            <w:r w:rsidR="001240E0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1240E0" w:rsidP="001240E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F71A5B">
              <w:rPr>
                <w:rFonts w:ascii="Arial" w:hAnsi="Arial" w:cs="Arial"/>
              </w:rPr>
              <w:t>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 w:rsidRPr="00563931">
              <w:rPr>
                <w:rFonts w:ascii="Arial" w:hAnsi="Arial" w:cs="Arial"/>
              </w:rPr>
              <w:t>2803,</w:t>
            </w:r>
            <w:r w:rsidR="001240E0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72BA8">
              <w:rPr>
                <w:rFonts w:ascii="Arial" w:hAnsi="Arial" w:cs="Arial"/>
                <w:b/>
              </w:rPr>
              <w:t>8246</w:t>
            </w:r>
            <w:r>
              <w:rPr>
                <w:rFonts w:ascii="Arial" w:hAnsi="Arial" w:cs="Arial"/>
                <w:b/>
              </w:rPr>
              <w:t>,</w:t>
            </w:r>
            <w:r w:rsidRPr="00472BA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7F255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74CB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F71A5B" w:rsidRDefault="00D74CB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2937,0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104,4</w:t>
            </w:r>
          </w:p>
        </w:tc>
      </w:tr>
      <w:tr w:rsidR="001240E0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240E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1049E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F71A5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30305,3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Default="001240E0" w:rsidP="001240E0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1240E0" w:rsidRDefault="001240E0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1240E0" w:rsidRPr="00C00C21" w:rsidRDefault="001240E0" w:rsidP="001240E0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ноябре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</w:t>
      </w:r>
      <w:r w:rsidRPr="0065209F">
        <w:rPr>
          <w:rFonts w:ascii="Arial" w:hAnsi="Arial" w:cs="Arial"/>
          <w:b/>
          <w:kern w:val="24"/>
        </w:rPr>
        <w:t>и</w:t>
      </w:r>
      <w:r w:rsidRPr="0065209F">
        <w:rPr>
          <w:rFonts w:ascii="Arial" w:hAnsi="Arial" w:cs="Arial"/>
          <w:b/>
          <w:kern w:val="24"/>
        </w:rPr>
        <w:t>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1240E0" w:rsidRPr="0065209F" w:rsidRDefault="001240E0" w:rsidP="001240E0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,2%,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,8%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ноябре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50,5% и 49,5%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1240E0" w:rsidRDefault="001240E0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</w:t>
            </w:r>
            <w:r w:rsidR="001240E0">
              <w:rPr>
                <w:rFonts w:ascii="Arial" w:hAnsi="Arial" w:cs="Arial"/>
              </w:rPr>
              <w:t>2</w:t>
            </w:r>
            <w:r w:rsidRPr="007D26BE"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1240E0" w:rsidP="00F50B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</w:t>
            </w:r>
            <w:r w:rsidR="001240E0">
              <w:rPr>
                <w:rFonts w:ascii="Arial" w:hAnsi="Arial" w:cs="Arial"/>
              </w:rPr>
              <w:t>3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1240E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240E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9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  <w:r w:rsidR="001240E0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4B02">
              <w:rPr>
                <w:rFonts w:ascii="Arial" w:hAnsi="Arial" w:cs="Arial"/>
                <w:b/>
              </w:rPr>
              <w:t>41</w:t>
            </w:r>
            <w:r w:rsidR="001240E0">
              <w:rPr>
                <w:rFonts w:ascii="Arial" w:hAnsi="Arial" w:cs="Arial"/>
                <w:b/>
              </w:rPr>
              <w:t>61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 w:rsidR="007F255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  <w:r w:rsidR="001240E0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</w:t>
            </w:r>
            <w:r w:rsidR="001240E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1449,0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102,0</w:t>
            </w:r>
          </w:p>
        </w:tc>
      </w:tr>
      <w:tr w:rsidR="001240E0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A251F5" w:rsidRDefault="001240E0" w:rsidP="00B76B68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1464,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1240E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1049E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F71A5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8A7C06" w:rsidRDefault="001240E0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15215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8">
              <w:rPr>
                <w:rFonts w:ascii="Arial" w:hAnsi="Arial" w:cs="Arial"/>
                <w:b/>
              </w:rPr>
              <w:t>97,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240E0" w:rsidRDefault="001240E0" w:rsidP="001240E0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E0638B" w:rsidRDefault="00E0638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</w:t>
            </w:r>
            <w:r w:rsidR="00E0638B">
              <w:rPr>
                <w:rFonts w:ascii="Arial" w:hAnsi="Arial" w:cs="Arial"/>
              </w:rPr>
              <w:t>39</w:t>
            </w:r>
            <w:r w:rsidRPr="00F4590D"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E0638B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DC4336" w:rsidRPr="00F4590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E0638B" w:rsidRDefault="00E0638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</w:t>
            </w:r>
            <w:r w:rsidR="00E0638B">
              <w:rPr>
                <w:rFonts w:ascii="Arial" w:hAnsi="Arial" w:cs="Arial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0638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E0638B" w:rsidP="00E063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8A6DBA">
              <w:rPr>
                <w:rFonts w:ascii="Arial" w:hAnsi="Arial" w:cs="Arial"/>
              </w:rPr>
              <w:t>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E0638B" w:rsidP="006F18D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>III квартал</w:t>
            </w:r>
            <w:r w:rsidR="00E0638B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E0638B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408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</w:t>
            </w:r>
            <w:r w:rsidR="00E0638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7F255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  <w:r w:rsidR="00E0638B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  <w:r w:rsidR="00E0638B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,</w:t>
            </w:r>
            <w:r w:rsidR="00E0638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1488,0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106,9</w:t>
            </w:r>
          </w:p>
        </w:tc>
      </w:tr>
      <w:tr w:rsidR="00E0638B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71A5B" w:rsidRDefault="00E0638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E0638B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38B" w:rsidRPr="00F71A5B" w:rsidRDefault="00E0638B" w:rsidP="001049E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F71A5B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15090,0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C4A68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0638B" w:rsidRDefault="00E0638B" w:rsidP="00E0638B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5A03CB" w:rsidRDefault="005A03CB">
      <w:pPr>
        <w:rPr>
          <w:rFonts w:ascii="Arial" w:hAnsi="Arial" w:cs="Arial"/>
          <w:b/>
          <w:kern w:val="24"/>
          <w:highlight w:val="yellow"/>
        </w:rPr>
      </w:pPr>
    </w:p>
    <w:p w:rsidR="005A03CB" w:rsidRDefault="005A03CB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C523A6" w:rsidRPr="00600183" w:rsidRDefault="00C523A6" w:rsidP="00C523A6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2" w:name="_Toc3906285"/>
      <w:bookmarkStart w:id="23" w:name="_Toc10207889"/>
      <w:bookmarkStart w:id="24" w:name="_Toc19615959"/>
      <w:bookmarkStart w:id="25" w:name="_Toc27488061"/>
      <w:r w:rsidRPr="00600183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600183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2"/>
      <w:bookmarkEnd w:id="23"/>
      <w:bookmarkEnd w:id="24"/>
      <w:bookmarkEnd w:id="25"/>
    </w:p>
    <w:p w:rsidR="00C523A6" w:rsidRPr="004378BD" w:rsidRDefault="00C523A6" w:rsidP="00C523A6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C523A6" w:rsidRPr="004378BD" w:rsidTr="008E442B">
        <w:trPr>
          <w:cantSplit/>
          <w:trHeight w:val="1432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523A6" w:rsidRPr="004378BD" w:rsidRDefault="00C523A6" w:rsidP="008E442B">
            <w:pPr>
              <w:rPr>
                <w:rFonts w:ascii="Arial" w:hAnsi="Arial" w:cs="Arial"/>
              </w:rPr>
            </w:pP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A6" w:rsidRPr="004378BD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23A6" w:rsidRPr="004378BD" w:rsidRDefault="00C523A6" w:rsidP="008E442B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C523A6" w:rsidRPr="004378BD" w:rsidTr="008E442B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B441AF" w:rsidRDefault="00C523A6" w:rsidP="008E442B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4378BD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4378BD">
              <w:rPr>
                <w:rFonts w:ascii="Arial" w:hAnsi="Arial" w:cs="Arial"/>
                <w:b/>
              </w:rPr>
              <w:t>г.</w:t>
            </w:r>
          </w:p>
        </w:tc>
      </w:tr>
      <w:tr w:rsidR="00C523A6" w:rsidRPr="004378BD" w:rsidTr="008E442B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4378BD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11379,1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C523A6" w:rsidRPr="004378BD" w:rsidTr="008E442B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B441AF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26337,8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C523A6" w:rsidRPr="004378BD" w:rsidTr="008E442B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B441AF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39760,7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</w:tr>
      <w:tr w:rsidR="00C523A6" w:rsidRPr="004378BD" w:rsidTr="008E442B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4378BD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51512,4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C523A6" w:rsidRPr="004378BD" w:rsidTr="008E442B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DD6637" w:rsidRDefault="00C523A6" w:rsidP="008E442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D6637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DD6637">
              <w:rPr>
                <w:rFonts w:ascii="Arial" w:hAnsi="Arial" w:cs="Arial"/>
                <w:b/>
              </w:rPr>
              <w:t>г.</w:t>
            </w:r>
          </w:p>
        </w:tc>
      </w:tr>
      <w:tr w:rsidR="00C523A6" w:rsidRPr="004378BD" w:rsidTr="008E442B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4378BD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5851,7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</w:tr>
      <w:tr w:rsidR="00C523A6" w:rsidRPr="004378BD" w:rsidTr="00C523A6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4378BD" w:rsidRDefault="00C523A6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13428,0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C523A6" w:rsidP="008E442B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</w:tr>
      <w:tr w:rsidR="004B6991" w:rsidRPr="004378BD" w:rsidTr="008E442B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6991" w:rsidRPr="004378BD" w:rsidRDefault="004B6991" w:rsidP="008E44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6991" w:rsidRPr="00DE4C0C" w:rsidRDefault="004B6991" w:rsidP="00A80D8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20462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6991" w:rsidRDefault="004B6991" w:rsidP="00A80D8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48,6</w:t>
            </w:r>
          </w:p>
        </w:tc>
      </w:tr>
    </w:tbl>
    <w:p w:rsidR="00C523A6" w:rsidRPr="004378BD" w:rsidRDefault="00C523A6" w:rsidP="00C523A6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C523A6" w:rsidRPr="004378BD" w:rsidRDefault="00C523A6" w:rsidP="00C523A6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="00FD27CD">
        <w:rPr>
          <w:rFonts w:ascii="Arial" w:hAnsi="Arial" w:cs="Arial"/>
          <w:i/>
          <w:kern w:val="22"/>
          <w:sz w:val="22"/>
          <w:szCs w:val="22"/>
        </w:rPr>
        <w:t xml:space="preserve">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C523A6" w:rsidRPr="00C26959" w:rsidRDefault="00C523A6" w:rsidP="00C523A6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932"/>
        <w:gridCol w:w="1575"/>
        <w:gridCol w:w="1576"/>
      </w:tblGrid>
      <w:tr w:rsidR="00C523A6" w:rsidRPr="00C26959" w:rsidTr="004B6991">
        <w:trPr>
          <w:cantSplit/>
          <w:trHeight w:val="546"/>
          <w:tblHeader/>
          <w:jc w:val="center"/>
        </w:trPr>
        <w:tc>
          <w:tcPr>
            <w:tcW w:w="593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A6" w:rsidRPr="00C26959" w:rsidRDefault="00C523A6" w:rsidP="008E442B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1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3A6" w:rsidRPr="00576F1E" w:rsidRDefault="00C523A6" w:rsidP="00C523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 w:rsidR="004B6991">
              <w:rPr>
                <w:rFonts w:ascii="Arial" w:hAnsi="Arial" w:cs="Arial"/>
                <w:i/>
              </w:rPr>
              <w:br/>
            </w:r>
            <w:r w:rsidRPr="00576F1E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C523A6" w:rsidRPr="00C26959" w:rsidTr="004B6991">
        <w:trPr>
          <w:cantSplit/>
          <w:trHeight w:val="843"/>
          <w:tblHeader/>
          <w:jc w:val="center"/>
        </w:trPr>
        <w:tc>
          <w:tcPr>
            <w:tcW w:w="59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A6" w:rsidRPr="00C26959" w:rsidRDefault="00C523A6" w:rsidP="008E442B">
            <w:pPr>
              <w:rPr>
                <w:rFonts w:ascii="Arial" w:hAnsi="Arial" w:cs="Arial"/>
                <w:i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A6" w:rsidRPr="00576F1E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3A6" w:rsidRPr="00576F1E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4B6991" w:rsidRPr="00C26959" w:rsidTr="004B6991">
        <w:trPr>
          <w:cantSplit/>
          <w:trHeight w:val="58"/>
          <w:jc w:val="center"/>
        </w:trPr>
        <w:tc>
          <w:tcPr>
            <w:tcW w:w="5932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18719,3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  <w:b/>
              </w:rPr>
            </w:pPr>
            <w:r w:rsidRPr="00DD6637">
              <w:rPr>
                <w:rFonts w:ascii="Arial" w:hAnsi="Arial" w:cs="Arial"/>
                <w:b/>
              </w:rPr>
              <w:t>100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14581,8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4137,5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2896,2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533,8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375,4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4B6991" w:rsidRPr="00C26959" w:rsidTr="004B6991">
        <w:trPr>
          <w:cantSplit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4B6991" w:rsidRPr="00C26959" w:rsidTr="004B6991">
        <w:trPr>
          <w:cantSplit/>
          <w:trHeight w:val="145"/>
          <w:jc w:val="center"/>
        </w:trPr>
        <w:tc>
          <w:tcPr>
            <w:tcW w:w="5932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C26959" w:rsidRDefault="004B6991" w:rsidP="008E442B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575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132,5</w:t>
            </w:r>
          </w:p>
        </w:tc>
        <w:tc>
          <w:tcPr>
            <w:tcW w:w="157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4B6991" w:rsidRPr="00DD6637" w:rsidRDefault="004B6991" w:rsidP="00A80D8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C523A6" w:rsidRDefault="00C523A6" w:rsidP="00C523A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C523A6" w:rsidRDefault="00C523A6" w:rsidP="00C523A6">
      <w:pPr>
        <w:rPr>
          <w:rFonts w:ascii="Arial" w:hAnsi="Arial" w:cs="Arial"/>
          <w:b/>
          <w:kern w:val="24"/>
          <w:highlight w:val="yellow"/>
        </w:rPr>
      </w:pPr>
    </w:p>
    <w:p w:rsidR="00C523A6" w:rsidRDefault="00C523A6" w:rsidP="00C523A6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6" w:name="_Toc347145703"/>
      <w:bookmarkStart w:id="27" w:name="_Toc443379907"/>
      <w:bookmarkStart w:id="28" w:name="_Toc454202430"/>
      <w:bookmarkStart w:id="29" w:name="_Toc27488062"/>
      <w:bookmarkEnd w:id="19"/>
      <w:r w:rsidRPr="005F2BD2">
        <w:rPr>
          <w:lang w:val="en-US"/>
        </w:rPr>
        <w:lastRenderedPageBreak/>
        <w:t>V</w:t>
      </w:r>
      <w:r w:rsidR="00AF27C7" w:rsidRPr="005F2BD2">
        <w:t>. ЦЕНЫ</w:t>
      </w:r>
      <w:bookmarkEnd w:id="26"/>
      <w:bookmarkEnd w:id="27"/>
      <w:bookmarkEnd w:id="28"/>
      <w:bookmarkEnd w:id="29"/>
    </w:p>
    <w:p w:rsidR="00066B84" w:rsidRDefault="00066B84" w:rsidP="00C523A6">
      <w:pPr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C523A6" w:rsidP="00C523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137C0">
              <w:rPr>
                <w:rFonts w:ascii="Arial" w:hAnsi="Arial" w:cs="Arial"/>
                <w:i/>
              </w:rPr>
              <w:t>ябрь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C523A6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CF0F9C">
              <w:rPr>
                <w:rFonts w:ascii="Arial" w:hAnsi="Arial" w:cs="Arial"/>
                <w:i/>
              </w:rPr>
              <w:t>тябрю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C523A6" w:rsidP="00C523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CF0F9C">
              <w:rPr>
                <w:rFonts w:ascii="Arial" w:hAnsi="Arial" w:cs="Arial"/>
                <w:i/>
              </w:rPr>
              <w:t>о</w:t>
            </w:r>
            <w:r w:rsidR="00F137C0">
              <w:rPr>
                <w:rFonts w:ascii="Arial" w:hAnsi="Arial" w:cs="Arial"/>
                <w:i/>
              </w:rPr>
              <w:t>ябрю</w:t>
            </w:r>
            <w:r w:rsidR="00375754">
              <w:rPr>
                <w:rFonts w:ascii="Arial" w:hAnsi="Arial" w:cs="Arial"/>
                <w:i/>
              </w:rPr>
              <w:t xml:space="preserve">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4D68C0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4D68C0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 w:rsidR="004D68C0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4D68C0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98,5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105,9</w:t>
            </w:r>
          </w:p>
        </w:tc>
      </w:tr>
      <w:tr w:rsidR="004D68C0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4D68C0" w:rsidRPr="00066B84" w:rsidRDefault="004D68C0" w:rsidP="00A80D8D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4D68C0" w:rsidRPr="00066B84" w:rsidRDefault="004D68C0" w:rsidP="00A80D8D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4D68C0" w:rsidRPr="00066B84" w:rsidRDefault="004D68C0" w:rsidP="00A80D8D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0" w:name="_Toc27488063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0"/>
    </w:p>
    <w:p w:rsidR="004D68C0" w:rsidRPr="00066B84" w:rsidRDefault="004D68C0" w:rsidP="004D68C0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ноябре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100,3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100,1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100,5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100,2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523A6">
        <w:trPr>
          <w:trHeight w:val="68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кабрю 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го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4D68C0" w:rsidRPr="00890065" w:rsidRDefault="004D68C0" w:rsidP="004D68C0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ноябре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0,1%.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523A6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523A6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4D68C0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367453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A1301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108,4</w:t>
            </w:r>
          </w:p>
        </w:tc>
      </w:tr>
      <w:tr w:rsidR="004D68C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4D68C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</w:tr>
      <w:tr w:rsidR="004D68C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</w:tr>
      <w:tr w:rsidR="004D68C0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</w:tr>
      <w:tr w:rsidR="004D68C0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103,9</w:t>
            </w:r>
          </w:p>
        </w:tc>
      </w:tr>
      <w:tr w:rsidR="004D68C0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84,4</w:t>
            </w:r>
          </w:p>
        </w:tc>
      </w:tr>
      <w:tr w:rsidR="004D68C0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107,2</w:t>
            </w:r>
          </w:p>
        </w:tc>
      </w:tr>
      <w:tr w:rsidR="004D68C0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111,9</w:t>
            </w:r>
          </w:p>
        </w:tc>
      </w:tr>
      <w:tr w:rsidR="004D68C0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97,7</w:t>
            </w:r>
          </w:p>
        </w:tc>
      </w:tr>
      <w:tr w:rsidR="004D68C0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68C0" w:rsidRPr="00066B84" w:rsidRDefault="004D68C0" w:rsidP="00A80D8D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4D68C0" w:rsidRPr="005B2630" w:rsidRDefault="004D68C0" w:rsidP="004D68C0">
      <w:pPr>
        <w:ind w:firstLine="709"/>
        <w:jc w:val="both"/>
        <w:rPr>
          <w:rFonts w:ascii="Arial" w:hAnsi="Arial" w:cs="Arial"/>
          <w:b/>
          <w:bCs/>
        </w:rPr>
      </w:pPr>
      <w:r w:rsidRPr="005B2630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5B2630">
        <w:rPr>
          <w:rFonts w:ascii="Arial" w:hAnsi="Arial" w:cs="Arial"/>
        </w:rPr>
        <w:t xml:space="preserve">в расчете на месяц в среднем по Магаданской области в конце ноября 2019г. составила </w:t>
      </w:r>
      <w:r>
        <w:rPr>
          <w:rFonts w:ascii="Arial" w:hAnsi="Arial" w:cs="Arial"/>
        </w:rPr>
        <w:t>7420,38</w:t>
      </w:r>
      <w:r w:rsidRPr="005B2630">
        <w:rPr>
          <w:rFonts w:ascii="Arial" w:hAnsi="Arial" w:cs="Arial"/>
        </w:rPr>
        <w:t xml:space="preserve"> 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C523A6">
        <w:rPr>
          <w:rFonts w:ascii="Arial" w:hAnsi="Arial" w:cs="Arial"/>
          <w:b/>
          <w:bCs/>
        </w:rPr>
        <w:t>н</w:t>
      </w:r>
      <w:r w:rsidR="00CF0F9C">
        <w:rPr>
          <w:rFonts w:ascii="Arial" w:hAnsi="Arial" w:cs="Arial"/>
          <w:b/>
          <w:bCs/>
        </w:rPr>
        <w:t>о</w:t>
      </w:r>
      <w:r w:rsidR="00F137C0">
        <w:rPr>
          <w:rFonts w:ascii="Arial" w:hAnsi="Arial" w:cs="Arial"/>
          <w:b/>
          <w:bCs/>
        </w:rPr>
        <w:t>ябр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B1191E">
        <w:trPr>
          <w:trHeight w:val="122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4D68C0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7420,38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4D68C0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7316,55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4D68C0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7469,00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4D68C0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D68C0" w:rsidRPr="00066B84" w:rsidRDefault="004D68C0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7331,41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4D68C0" w:rsidRPr="00066B84" w:rsidRDefault="004D68C0" w:rsidP="00A80D8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4D68C0" w:rsidRPr="00890065" w:rsidRDefault="004D68C0" w:rsidP="004D68C0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8116CB">
        <w:rPr>
          <w:rFonts w:ascii="Arial" w:hAnsi="Arial" w:cs="Arial"/>
        </w:rPr>
        <w:t xml:space="preserve">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0,5%.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C523A6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523A6" w:rsidRPr="00066B84" w:rsidTr="003225EF">
        <w:trPr>
          <w:trHeight w:val="563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4D68C0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105,1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105,9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111,8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4D68C0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D68C0" w:rsidRPr="00066B84" w:rsidRDefault="004D68C0" w:rsidP="004D68C0">
            <w:pPr>
              <w:ind w:right="266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167710" w:rsidRPr="00066B84" w:rsidRDefault="00167710" w:rsidP="00167710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ноябре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увеличились на 0,2%.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523A6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523A6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167710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ind w:right="2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ind w:right="2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ind w:right="2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67710" w:rsidRPr="00066B84" w:rsidRDefault="00167710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67710" w:rsidRPr="00066B84" w:rsidRDefault="00167710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112,0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112,1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97,3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167710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337"/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num" w:pos="279"/>
                <w:tab w:val="left" w:pos="1340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066B84" w:rsidRDefault="00167710" w:rsidP="00167710">
            <w:pPr>
              <w:tabs>
                <w:tab w:val="left" w:pos="901"/>
              </w:tabs>
              <w:ind w:right="22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31" w:name="_Toc27488064"/>
      <w:r w:rsidRPr="00066B84">
        <w:rPr>
          <w:i w:val="0"/>
        </w:rPr>
        <w:t>2. ЦЕНЫ ПРОИЗВОДИТЕЛЕЙ</w:t>
      </w:r>
      <w:bookmarkEnd w:id="31"/>
    </w:p>
    <w:p w:rsidR="00167710" w:rsidRPr="0057334E" w:rsidRDefault="00167710" w:rsidP="0016771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ноябре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100,2%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101,0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декаб-рю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3225E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F137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09446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C523A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65"/>
        <w:gridCol w:w="1379"/>
        <w:gridCol w:w="1346"/>
        <w:gridCol w:w="1370"/>
      </w:tblGrid>
      <w:tr w:rsidR="00C523A6" w:rsidRPr="00587CDC" w:rsidTr="009C40C4">
        <w:trPr>
          <w:trHeight w:val="356"/>
          <w:tblHeader/>
          <w:jc w:val="center"/>
        </w:trPr>
        <w:tc>
          <w:tcPr>
            <w:tcW w:w="274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3A6" w:rsidRPr="00587CDC" w:rsidRDefault="00C523A6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6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C523A6" w:rsidRPr="00587CDC" w:rsidTr="008E442B">
        <w:trPr>
          <w:trHeight w:val="786"/>
          <w:tblHeader/>
          <w:jc w:val="center"/>
        </w:trPr>
        <w:tc>
          <w:tcPr>
            <w:tcW w:w="274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3A6" w:rsidRPr="00587CDC" w:rsidRDefault="00C523A6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A6" w:rsidRPr="00066B84" w:rsidRDefault="00C523A6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664550" w:rsidRDefault="00167710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6" w:type="pct"/>
            <w:tcBorders>
              <w:top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6" w:type="pct"/>
            <w:tcBorders>
              <w:top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67710" w:rsidRPr="00664550" w:rsidRDefault="00167710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6" w:type="pct"/>
            <w:tcBorders>
              <w:top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D50C2F" w:rsidRDefault="00167710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104,7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664550" w:rsidRDefault="00167710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664550" w:rsidRDefault="00167710" w:rsidP="00A80D8D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664550" w:rsidRDefault="00167710" w:rsidP="00A80D8D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664550" w:rsidRDefault="00167710" w:rsidP="00A80D8D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664550" w:rsidRDefault="00167710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5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67710" w:rsidRPr="00587CDC" w:rsidTr="009C40C4">
        <w:trPr>
          <w:jc w:val="center"/>
        </w:trPr>
        <w:tc>
          <w:tcPr>
            <w:tcW w:w="27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67710" w:rsidRPr="00664550" w:rsidRDefault="00167710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5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7710" w:rsidRPr="0057334E" w:rsidRDefault="00167710" w:rsidP="00A80D8D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67710" w:rsidRPr="00107D8F" w:rsidRDefault="00167710" w:rsidP="00167710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ноябре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2" w:name="_Toc347145706"/>
      <w:bookmarkStart w:id="33" w:name="_Toc443379910"/>
      <w:bookmarkStart w:id="34" w:name="_Toc472350846"/>
      <w:bookmarkStart w:id="35" w:name="_Toc17209006"/>
      <w:bookmarkStart w:id="36" w:name="_Toc27488065"/>
      <w:r w:rsidRPr="00C05123">
        <w:rPr>
          <w:lang w:val="en-US"/>
        </w:rPr>
        <w:lastRenderedPageBreak/>
        <w:t>V</w:t>
      </w:r>
      <w:r w:rsidR="008E442B">
        <w:rPr>
          <w:lang w:val="en-US"/>
        </w:rPr>
        <w:t>I</w:t>
      </w:r>
      <w:r w:rsidRPr="00C05123">
        <w:t xml:space="preserve">. </w:t>
      </w:r>
      <w:bookmarkEnd w:id="32"/>
      <w:r w:rsidRPr="00C05123">
        <w:t>ПРОСРОЧЕННАЯ КРЕДИТОРСКАЯ</w:t>
      </w:r>
      <w:bookmarkEnd w:id="33"/>
      <w:bookmarkEnd w:id="34"/>
      <w:r w:rsidRPr="00C05123">
        <w:t xml:space="preserve"> </w:t>
      </w:r>
      <w:bookmarkStart w:id="37" w:name="_Toc443379911"/>
      <w:bookmarkStart w:id="38" w:name="_Toc472350847"/>
      <w:r w:rsidRPr="00C05123">
        <w:br/>
        <w:t>ЗАДОЛЖЕННОСТЬ ОРГАНИЗАЦИЙ</w:t>
      </w:r>
      <w:bookmarkEnd w:id="35"/>
      <w:bookmarkEnd w:id="36"/>
      <w:bookmarkEnd w:id="37"/>
      <w:bookmarkEnd w:id="38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2965AF" w:rsidRPr="001C360E" w:rsidRDefault="002965AF" w:rsidP="002965A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сентября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 w:rsidRPr="002D4765">
        <w:rPr>
          <w:rFonts w:ascii="Arial" w:hAnsi="Arial" w:cs="Arial"/>
          <w:sz w:val="24"/>
          <w:szCs w:val="24"/>
        </w:rPr>
        <w:t>48593</w:t>
      </w:r>
      <w:r>
        <w:rPr>
          <w:rFonts w:ascii="Arial" w:hAnsi="Arial" w:cs="Arial"/>
          <w:sz w:val="24"/>
          <w:szCs w:val="24"/>
        </w:rPr>
        <w:t>,5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 w:rsidRPr="002D4765">
        <w:rPr>
          <w:rFonts w:ascii="Arial" w:hAnsi="Arial" w:cs="Arial"/>
          <w:sz w:val="24"/>
          <w:szCs w:val="24"/>
        </w:rPr>
        <w:t>4451</w:t>
      </w:r>
      <w:r>
        <w:rPr>
          <w:rFonts w:ascii="Arial" w:hAnsi="Arial" w:cs="Arial"/>
          <w:sz w:val="24"/>
          <w:szCs w:val="24"/>
        </w:rPr>
        <w:t xml:space="preserve">,4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9,2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сентября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 w:rsidRPr="004264C6">
        <w:rPr>
          <w:rFonts w:ascii="Arial" w:hAnsi="Arial" w:cs="Arial"/>
          <w:sz w:val="24"/>
          <w:szCs w:val="24"/>
        </w:rPr>
        <w:t>10,1%,</w:t>
      </w:r>
      <w:r>
        <w:rPr>
          <w:rFonts w:ascii="Arial" w:hAnsi="Arial" w:cs="Arial"/>
          <w:sz w:val="24"/>
          <w:szCs w:val="24"/>
        </w:rPr>
        <w:t xml:space="preserve"> н</w:t>
      </w:r>
      <w:r w:rsidRPr="00172956">
        <w:rPr>
          <w:rFonts w:ascii="Arial" w:hAnsi="Arial" w:cs="Arial"/>
          <w:sz w:val="24"/>
          <w:szCs w:val="24"/>
        </w:rPr>
        <w:t xml:space="preserve">а конец </w:t>
      </w:r>
      <w:r>
        <w:rPr>
          <w:rFonts w:ascii="Arial" w:hAnsi="Arial" w:cs="Arial"/>
          <w:sz w:val="24"/>
          <w:szCs w:val="24"/>
        </w:rPr>
        <w:t>августа</w:t>
      </w:r>
      <w:r w:rsidRPr="00172956">
        <w:rPr>
          <w:rFonts w:ascii="Arial" w:hAnsi="Arial" w:cs="Arial"/>
          <w:sz w:val="24"/>
          <w:szCs w:val="24"/>
        </w:rPr>
        <w:t xml:space="preserve"> 2019г. </w:t>
      </w:r>
      <w:r w:rsidRPr="004264C6">
        <w:rPr>
          <w:rFonts w:ascii="Arial" w:hAnsi="Arial" w:cs="Arial"/>
          <w:sz w:val="24"/>
          <w:szCs w:val="24"/>
        </w:rPr>
        <w:t>– 9,3%).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8E442B">
        <w:rPr>
          <w:rFonts w:ascii="Arial" w:hAnsi="Arial" w:cs="Arial"/>
          <w:b/>
        </w:rPr>
        <w:t>сентябр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2965A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05123" w:rsidRDefault="002965AF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4451,4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DC20E9">
              <w:rPr>
                <w:rFonts w:ascii="Arial" w:hAnsi="Arial" w:cs="Arial"/>
                <w:b/>
              </w:rPr>
              <w:t>3645</w:t>
            </w:r>
            <w:r>
              <w:rPr>
                <w:rFonts w:ascii="Arial" w:hAnsi="Arial" w:cs="Arial"/>
                <w:b/>
              </w:rPr>
              <w:t>,7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299,5</w:t>
            </w:r>
          </w:p>
        </w:tc>
      </w:tr>
      <w:tr w:rsidR="002965A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05123" w:rsidRDefault="002965AF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C756C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2965A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65AF" w:rsidRPr="00C05123" w:rsidRDefault="002965AF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 w:rsidRPr="00A12BDD">
              <w:rPr>
                <w:rFonts w:ascii="Arial" w:hAnsi="Arial" w:cs="Arial"/>
              </w:rPr>
              <w:t>579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 w:rsidRPr="00DC20E9">
              <w:rPr>
                <w:rFonts w:ascii="Arial" w:hAnsi="Arial" w:cs="Arial"/>
              </w:rPr>
              <w:t>579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965AF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965AF" w:rsidRPr="00C05123" w:rsidRDefault="002965AF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 w:rsidRPr="00DC20E9">
              <w:rPr>
                <w:rFonts w:ascii="Arial" w:hAnsi="Arial" w:cs="Arial"/>
              </w:rPr>
              <w:t>3744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 w:rsidRPr="001C36D4">
              <w:rPr>
                <w:rFonts w:ascii="Arial" w:hAnsi="Arial" w:cs="Arial"/>
              </w:rPr>
              <w:t>2961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65AF" w:rsidRPr="00BF3960" w:rsidRDefault="002965AF" w:rsidP="00A80D8D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292,3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347145707"/>
      <w:bookmarkStart w:id="40" w:name="_Toc443379912"/>
      <w:bookmarkStart w:id="41" w:name="_Toc472350848"/>
      <w:bookmarkStart w:id="42" w:name="_Toc27488066"/>
      <w:r w:rsidRPr="00BF502E">
        <w:rPr>
          <w:lang w:val="en-US"/>
        </w:rPr>
        <w:lastRenderedPageBreak/>
        <w:t>V</w:t>
      </w:r>
      <w:r w:rsidR="00FF0EBC">
        <w:rPr>
          <w:lang w:val="en-US"/>
        </w:rPr>
        <w:t>I</w:t>
      </w:r>
      <w:r w:rsidR="008E442B">
        <w:rPr>
          <w:lang w:val="en-US"/>
        </w:rPr>
        <w:t>I</w:t>
      </w:r>
      <w:r w:rsidR="00D6380E" w:rsidRPr="00BF502E">
        <w:t>. УРОВЕНЬ ЖИЗНИ НАСЕЛЕНИЯ</w:t>
      </w:r>
      <w:bookmarkEnd w:id="39"/>
      <w:bookmarkEnd w:id="40"/>
      <w:bookmarkEnd w:id="41"/>
      <w:bookmarkEnd w:id="42"/>
    </w:p>
    <w:p w:rsidR="00094467" w:rsidRPr="009403D3" w:rsidRDefault="00094467" w:rsidP="00094467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7332A7" w:rsidRDefault="007332A7" w:rsidP="007332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 2019г. составила 88042,3 рубля и по сравнению с октябрем 2018г.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9,1%.</w:t>
      </w:r>
    </w:p>
    <w:p w:rsidR="003251E8" w:rsidRPr="00F650E6" w:rsidRDefault="003251E8" w:rsidP="0083479F">
      <w:pPr>
        <w:spacing w:before="24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83479F" w:rsidRDefault="0083479F">
      <w:pPr>
        <w:rPr>
          <w:rFonts w:ascii="Arial" w:hAnsi="Arial" w:cs="Arial"/>
          <w:b/>
          <w:bCs/>
        </w:rPr>
      </w:pPr>
    </w:p>
    <w:p w:rsidR="00D35620" w:rsidRDefault="0052372A" w:rsidP="00C379F9">
      <w:pPr>
        <w:spacing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8E442B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C379F9">
              <w:rPr>
                <w:rFonts w:ascii="Arial" w:hAnsi="Arial" w:cs="Arial"/>
                <w:i/>
              </w:rPr>
              <w:t>тябрь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8E442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8E442B">
              <w:rPr>
                <w:rFonts w:ascii="Arial" w:hAnsi="Arial" w:cs="Arial"/>
                <w:i/>
              </w:rPr>
              <w:t>ок</w:t>
            </w:r>
            <w:r w:rsidR="00C379F9">
              <w:rPr>
                <w:rFonts w:ascii="Arial" w:hAnsi="Arial" w:cs="Arial"/>
                <w:i/>
              </w:rPr>
              <w:t>тябрь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C379F9">
        <w:trPr>
          <w:trHeight w:val="1867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5B5939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ок-тя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8E442B" w:rsidP="00F137C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5B5939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5B5939">
              <w:rPr>
                <w:rFonts w:ascii="Arial" w:hAnsi="Arial" w:cs="Arial"/>
                <w:i/>
              </w:rPr>
              <w:br/>
              <w:t>ок-тя</w:t>
            </w:r>
            <w:r w:rsidR="005B5939">
              <w:rPr>
                <w:rFonts w:ascii="Arial" w:hAnsi="Arial" w:cs="Arial"/>
                <w:i/>
              </w:rPr>
              <w:t>б</w:t>
            </w:r>
            <w:r w:rsidR="005B5939">
              <w:rPr>
                <w:rFonts w:ascii="Arial" w:hAnsi="Arial" w:cs="Arial"/>
                <w:i/>
              </w:rPr>
              <w:t>рю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 xml:space="preserve">ластному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Pr="00325478" w:rsidRDefault="007332A7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88042,3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88402,8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100,0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97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Pr="00325478" w:rsidRDefault="007332A7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118063,6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124,2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129073,0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146,0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lastRenderedPageBreak/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lastRenderedPageBreak/>
              <w:t>45121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40382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38130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50012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156300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172498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195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Pr="00325478" w:rsidRDefault="007332A7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124848,5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113266,8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128,1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Pr="00325478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86522,1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143,7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84114,7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95,1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108169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152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206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90892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33889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31793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29100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2,1 р. 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18600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111795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150500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170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3225E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новых и пластма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29854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28858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58982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64464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146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69106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2,6 р. 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72110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2,7 р. 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Pr="00D90F70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57492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62186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Pr="00D415B5" w:rsidRDefault="007332A7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75715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81487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онирование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65443,9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75128,4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85,0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lastRenderedPageBreak/>
              <w:t>43179,5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44510,8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50,4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73355,5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73571,0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83,2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58962,3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56840,6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64,3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84815,1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82804,9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93,7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08" w:right="397"/>
              <w:jc w:val="right"/>
              <w:rPr>
                <w:rFonts w:ascii="Arial" w:hAnsi="Arial" w:cs="Arial"/>
              </w:rPr>
            </w:pP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80438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76059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54322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54493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147622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2,3 р. 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175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86661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91298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90594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49166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50969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50869,7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53329,3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60,3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54926,5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58613,6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66,3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109279,8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109526,9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123,9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40141,4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43973,0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49,7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121386,4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134130,4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151,7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73636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80926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тельные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50511,1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50082,3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56,7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84450,0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83487,9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94,4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57714,3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61218,4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69,2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81164,4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78533,0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88,8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69669,8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66295,8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75,0</w:t>
            </w:r>
          </w:p>
        </w:tc>
      </w:tr>
      <w:tr w:rsidR="007332A7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32A7" w:rsidRDefault="007332A7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43212,5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95,9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53547,6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6041B" w:rsidRDefault="007332A7" w:rsidP="007332A7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60,6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131107" w:rsidRDefault="00131107" w:rsidP="00131107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Средняя начисленная заработная плата работников организаций (без субъектов малого предпринимательства) в октябре 2019г. составила 94432,5 рубля. По сравнению с сентябрем 2019г. она увеличилась на 1,9%, с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рем 2018г. - на 10,0%. </w:t>
      </w:r>
    </w:p>
    <w:p w:rsidR="00131107" w:rsidRDefault="00131107" w:rsidP="00131107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31107" w:rsidRDefault="00131107" w:rsidP="00131107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декабря 2019г. составила </w:t>
      </w:r>
      <w:r>
        <w:rPr>
          <w:rFonts w:ascii="Arial" w:hAnsi="Arial" w:cs="Arial"/>
          <w:sz w:val="24"/>
          <w:szCs w:val="24"/>
        </w:rPr>
        <w:br/>
        <w:t xml:space="preserve">14,4 млн. рублей и уменьшилась за месяц на 0,3%. </w:t>
      </w:r>
    </w:p>
    <w:p w:rsidR="00253EE0" w:rsidRPr="006164A3" w:rsidRDefault="00253EE0" w:rsidP="004B6E48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B6E48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B6E48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lastRenderedPageBreak/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B92CE8">
        <w:rPr>
          <w:rFonts w:ascii="Arial" w:hAnsi="Arial" w:cs="Arial"/>
          <w:b/>
        </w:rPr>
        <w:t>декаб</w:t>
      </w:r>
      <w:r w:rsidR="0056417B">
        <w:rPr>
          <w:rFonts w:ascii="Arial" w:hAnsi="Arial" w:cs="Arial"/>
          <w:b/>
        </w:rPr>
        <w:t>ря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43" w:name="_Toc347145708"/>
            <w:bookmarkStart w:id="44" w:name="_Toc443379913"/>
            <w:bookmarkStart w:id="45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B92CE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B92CE8">
              <w:rPr>
                <w:rFonts w:ascii="Arial" w:hAnsi="Arial" w:cs="Arial"/>
                <w:i/>
                <w:spacing w:val="-6"/>
              </w:rPr>
              <w:t>н</w:t>
            </w:r>
            <w:r w:rsidR="00897001">
              <w:rPr>
                <w:rFonts w:ascii="Arial" w:hAnsi="Arial" w:cs="Arial"/>
                <w:i/>
                <w:spacing w:val="-6"/>
              </w:rPr>
              <w:t>о</w:t>
            </w:r>
            <w:r w:rsidR="002C33F9">
              <w:rPr>
                <w:rFonts w:ascii="Arial" w:hAnsi="Arial" w:cs="Arial"/>
                <w:i/>
                <w:spacing w:val="-6"/>
              </w:rPr>
              <w:t>ября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131107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31107" w:rsidRPr="00AE52B4" w:rsidRDefault="00131107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14396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14396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</w:tr>
      <w:tr w:rsidR="00131107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1107" w:rsidRPr="00AE52B4" w:rsidRDefault="00131107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131107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31107" w:rsidRPr="00AE52B4" w:rsidRDefault="00131107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lastRenderedPageBreak/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11344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31107" w:rsidRPr="00AE52B4" w:rsidTr="00267601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131107" w:rsidRPr="00131107" w:rsidRDefault="00131107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транспорт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31107" w:rsidRPr="00AE52B4" w:rsidTr="00267601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31107" w:rsidRDefault="00131107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43"/>
    <w:bookmarkEnd w:id="44"/>
    <w:bookmarkEnd w:id="45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27488067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="00B92CE8">
        <w:rPr>
          <w:lang w:val="en-US"/>
        </w:rPr>
        <w:t>I</w:t>
      </w:r>
      <w:r w:rsidRPr="006164A3">
        <w:t>. ЗАНЯТОСТЬ И БЕЗРАБОТИЦА</w:t>
      </w:r>
      <w:bookmarkEnd w:id="46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131107" w:rsidRDefault="00131107" w:rsidP="00131107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октябре 2019г.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55,8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58,1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C61569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6C248B">
              <w:rPr>
                <w:rFonts w:ascii="Arial" w:hAnsi="Arial" w:cs="Arial"/>
                <w:i/>
              </w:rPr>
              <w:t>тябрь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C61569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6C248B">
              <w:rPr>
                <w:rFonts w:ascii="Arial" w:hAnsi="Arial" w:cs="Arial"/>
                <w:i/>
              </w:rPr>
              <w:t>тябрю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C61569" w:rsidP="008555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31107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Pr="007101CA" w:rsidRDefault="00131107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58054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98,5</w:t>
            </w:r>
          </w:p>
        </w:tc>
      </w:tr>
      <w:tr w:rsidR="00131107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Pr="007101CA" w:rsidRDefault="00131107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131107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Pr="007101CA" w:rsidRDefault="00131107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55785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</w:tr>
      <w:tr w:rsidR="00131107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Pr="007101CA" w:rsidRDefault="00131107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1229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</w:tr>
      <w:tr w:rsidR="00131107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1107" w:rsidRPr="007101CA" w:rsidRDefault="00131107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131107" w:rsidRDefault="00131107" w:rsidP="00131107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ноября  2019г. в органах службы занятости населения состояли на учете 1,3 тыс. не занятых трудовой деятельностью граждан, из них 1,1 тыс. человек имели статус безработного, в том числе 0,7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131107" w:rsidRDefault="00131107" w:rsidP="00131107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ноябре 2019г. составил 1,2%, что соответствует значению показателя в ноябре 2018г.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FF0EBC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7" w:name="_Toc347145711"/>
      <w:bookmarkStart w:id="48" w:name="_Toc443379914"/>
      <w:bookmarkStart w:id="49" w:name="_Toc472350850"/>
      <w:bookmarkStart w:id="50" w:name="_Toc12960483"/>
      <w:bookmarkStart w:id="51" w:name="_Toc27488068"/>
      <w:r>
        <w:rPr>
          <w:lang w:val="en-US"/>
        </w:rPr>
        <w:lastRenderedPageBreak/>
        <w:t>I</w:t>
      </w:r>
      <w:r w:rsidR="00412A7E">
        <w:rPr>
          <w:lang w:val="en-US"/>
        </w:rPr>
        <w:t>X</w:t>
      </w:r>
      <w:r w:rsidR="00CA4C71">
        <w:t>. ДЕМОГРАФИЯ</w:t>
      </w:r>
      <w:bookmarkEnd w:id="47"/>
      <w:bookmarkEnd w:id="48"/>
      <w:bookmarkEnd w:id="49"/>
      <w:bookmarkEnd w:id="50"/>
      <w:bookmarkEnd w:id="51"/>
    </w:p>
    <w:p w:rsidR="00CA4C71" w:rsidRDefault="00CA4C71" w:rsidP="00CA4C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DD5266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412A7E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412A7E">
              <w:rPr>
                <w:rFonts w:ascii="Arial" w:hAnsi="Arial" w:cs="Arial"/>
                <w:i/>
                <w:sz w:val="24"/>
                <w:szCs w:val="24"/>
              </w:rPr>
              <w:t>ок</w:t>
            </w:r>
            <w:r w:rsidR="00303E0E">
              <w:rPr>
                <w:rFonts w:ascii="Arial" w:hAnsi="Arial" w:cs="Arial"/>
                <w:i/>
                <w:sz w:val="24"/>
                <w:szCs w:val="24"/>
              </w:rPr>
              <w:t>тябрь</w:t>
            </w:r>
          </w:p>
        </w:tc>
      </w:tr>
      <w:tr w:rsidR="00CA4C71" w:rsidTr="00DD5266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DD5266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A80D8D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1117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1169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52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9,7</w:t>
            </w:r>
          </w:p>
        </w:tc>
      </w:tr>
      <w:tr w:rsidR="00A80D8D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367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343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11,2</w:t>
            </w:r>
          </w:p>
        </w:tc>
      </w:tr>
      <w:tr w:rsidR="00A80D8D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A80D8D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szCs w:val="22"/>
              </w:rPr>
              <w:t>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5</w:t>
            </w:r>
          </w:p>
        </w:tc>
      </w:tr>
      <w:tr w:rsidR="00A80D8D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773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82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</w:p>
        </w:tc>
      </w:tr>
      <w:tr w:rsidR="00A80D8D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473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86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13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4,9</w:t>
            </w:r>
          </w:p>
        </w:tc>
      </w:tr>
    </w:tbl>
    <w:p w:rsidR="00CA4C71" w:rsidRDefault="00CA4C71" w:rsidP="00CA4C71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Сведения за январь-</w:t>
      </w:r>
      <w:r w:rsidR="00412A7E">
        <w:rPr>
          <w:rFonts w:ascii="Arial" w:hAnsi="Arial" w:cs="Arial"/>
          <w:i/>
          <w:sz w:val="22"/>
          <w:szCs w:val="22"/>
        </w:rPr>
        <w:t>ок</w:t>
      </w:r>
      <w:r w:rsidR="00303E0E">
        <w:rPr>
          <w:rFonts w:ascii="Arial" w:hAnsi="Arial" w:cs="Arial"/>
          <w:i/>
          <w:sz w:val="22"/>
          <w:szCs w:val="22"/>
        </w:rPr>
        <w:t>тябрь</w:t>
      </w:r>
      <w:r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государственного реестра записей актов гражданского состояния (ЕГР ЗАГС). Данные за январь-</w:t>
      </w:r>
      <w:r w:rsidR="00412A7E">
        <w:rPr>
          <w:rFonts w:ascii="Arial" w:hAnsi="Arial" w:cs="Arial"/>
          <w:i/>
          <w:sz w:val="22"/>
          <w:szCs w:val="22"/>
        </w:rPr>
        <w:t>ок</w:t>
      </w:r>
      <w:r w:rsidR="00303E0E">
        <w:rPr>
          <w:rFonts w:ascii="Arial" w:hAnsi="Arial" w:cs="Arial"/>
          <w:i/>
          <w:sz w:val="22"/>
          <w:szCs w:val="22"/>
        </w:rPr>
        <w:t>тябрь</w:t>
      </w:r>
      <w:r>
        <w:rPr>
          <w:rFonts w:ascii="Arial" w:hAnsi="Arial" w:cs="Arial"/>
          <w:i/>
          <w:sz w:val="22"/>
          <w:szCs w:val="22"/>
        </w:rPr>
        <w:t xml:space="preserve"> 2019 года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CA4C71" w:rsidRDefault="00CA4C71" w:rsidP="00CA4C71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родившихся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412A7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12A7E">
              <w:rPr>
                <w:rFonts w:ascii="Arial" w:hAnsi="Arial" w:cs="Arial"/>
                <w:i/>
              </w:rPr>
              <w:t>ок</w:t>
            </w:r>
            <w:r w:rsidR="00303E0E">
              <w:rPr>
                <w:rFonts w:ascii="Arial" w:hAnsi="Arial" w:cs="Arial"/>
                <w:i/>
              </w:rPr>
              <w:t>тябрь</w:t>
            </w:r>
          </w:p>
        </w:tc>
      </w:tr>
      <w:tr w:rsidR="00CA4C71" w:rsidTr="00DD5266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 (+), 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1367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1343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+24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101,8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1163,1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1119,7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103,9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580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587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493,5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489,4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100,8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99,9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124,2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161,7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127,6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126,7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highlight w:val="yellow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157,9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161,4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3,0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5,3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5,4 р.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126,1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94,4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73,4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128,6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162,7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92,7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55,9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165,8</w:t>
            </w:r>
          </w:p>
        </w:tc>
      </w:tr>
      <w:tr w:rsidR="00A80D8D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0D8D" w:rsidRDefault="00A80D8D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80D8D" w:rsidRDefault="00A80D8D" w:rsidP="00A80D8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90,7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</w:t>
      </w:r>
      <w:r w:rsidR="00412A7E">
        <w:rPr>
          <w:rFonts w:ascii="Arial" w:hAnsi="Arial" w:cs="Arial"/>
          <w:i/>
          <w:sz w:val="22"/>
          <w:szCs w:val="22"/>
        </w:rPr>
        <w:t>ок</w:t>
      </w:r>
      <w:r w:rsidR="00303E0E">
        <w:rPr>
          <w:rFonts w:ascii="Arial" w:hAnsi="Arial" w:cs="Arial"/>
          <w:i/>
          <w:sz w:val="22"/>
          <w:szCs w:val="22"/>
        </w:rPr>
        <w:t>тябрь</w:t>
      </w:r>
      <w:r w:rsidR="001D1465">
        <w:rPr>
          <w:rFonts w:ascii="Arial" w:hAnsi="Arial" w:cs="Arial"/>
          <w:i/>
          <w:sz w:val="22"/>
          <w:szCs w:val="22"/>
        </w:rPr>
        <w:t xml:space="preserve"> 2019 года предварительные.</w:t>
      </w:r>
    </w:p>
    <w:p w:rsidR="003D454B" w:rsidRPr="001D1465" w:rsidRDefault="003D454B" w:rsidP="00CC7DDD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D454B" w:rsidTr="00352DBA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Pr="00BB4AD6" w:rsidRDefault="003D454B" w:rsidP="00412A7E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12A7E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412A7E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412A7E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D454B" w:rsidTr="00352DBA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3D454B" w:rsidTr="00352DBA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454B" w:rsidRDefault="003D454B" w:rsidP="00352DB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487,5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653,3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-165,8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0D8D" w:rsidRDefault="00A80D8D" w:rsidP="00352DB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424,5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455,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528,6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571,0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Pr="00CB06A6" w:rsidRDefault="00A80D8D" w:rsidP="00CB06A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-115,</w:t>
            </w:r>
            <w:r w:rsidR="00CB06A6">
              <w:rPr>
                <w:rFonts w:ascii="Arial" w:hAnsi="Arial" w:cs="Arial"/>
                <w:lang w:val="en-US"/>
              </w:rPr>
              <w:t>8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66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6D3F86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 w:rsidR="00A80D8D">
              <w:rPr>
                <w:rFonts w:ascii="Arial" w:hAnsi="Arial" w:cs="Arial"/>
              </w:rPr>
              <w:t>62,9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-50,0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352DB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653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6D3F86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 w:rsidR="00A80D8D">
              <w:rPr>
                <w:rFonts w:ascii="Arial" w:hAnsi="Arial" w:cs="Arial"/>
              </w:rPr>
              <w:t>61,9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-49,8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352DB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A80D8D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80D8D" w:rsidRDefault="00A80D8D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6D3F86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 w:rsidR="00A80D8D"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0D8D" w:rsidRDefault="00A80D8D" w:rsidP="00A80D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 w:rsidR="00425111" w:rsidRPr="001F47F2" w:rsidRDefault="00425111">
      <w:pPr>
        <w:rPr>
          <w:rFonts w:ascii="Arial" w:hAnsi="Arial" w:cs="Arial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264A9D" w:rsidP="00264A9D">
      <w:pPr>
        <w:ind w:right="55"/>
      </w:pPr>
      <w:r>
        <w:rPr>
          <w:rFonts w:ascii="Arial" w:hAnsi="Arial" w:cs="Arial"/>
          <w:b/>
          <w:i/>
        </w:rPr>
        <w:t>Начальник отдела</w:t>
      </w:r>
      <w:r>
        <w:rPr>
          <w:rFonts w:ascii="Arial" w:hAnsi="Arial" w:cs="Arial"/>
          <w:b/>
          <w:i/>
        </w:rPr>
        <w:br/>
        <w:t>государственной статистики</w:t>
      </w:r>
      <w:r w:rsidRPr="00016C98">
        <w:rPr>
          <w:rFonts w:ascii="Arial" w:hAnsi="Arial" w:cs="Arial"/>
          <w:b/>
          <w:i/>
        </w:rPr>
        <w:t xml:space="preserve"> </w:t>
      </w:r>
      <w:r w:rsidRPr="00016C98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по Магаданской области</w:t>
      </w:r>
      <w:r w:rsidRPr="00016C98">
        <w:rPr>
          <w:rFonts w:ascii="Arial" w:hAnsi="Arial" w:cs="Arial"/>
          <w:b/>
          <w:i/>
        </w:rPr>
        <w:t xml:space="preserve">                                                             </w:t>
      </w:r>
      <w:r>
        <w:rPr>
          <w:rFonts w:ascii="Arial" w:hAnsi="Arial" w:cs="Arial"/>
          <w:b/>
          <w:i/>
        </w:rPr>
        <w:t>А</w:t>
      </w:r>
      <w:r w:rsidRPr="00016C98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412A7E">
        <w:rPr>
          <w:rFonts w:cs="Arial"/>
          <w:b/>
          <w:bCs w:val="0"/>
          <w:sz w:val="26"/>
          <w:szCs w:val="26"/>
        </w:rPr>
        <w:t>н</w:t>
      </w:r>
      <w:r w:rsidR="00303E0E">
        <w:rPr>
          <w:rFonts w:cs="Arial"/>
          <w:b/>
          <w:bCs w:val="0"/>
          <w:sz w:val="26"/>
          <w:szCs w:val="26"/>
        </w:rPr>
        <w:t>о</w:t>
      </w:r>
      <w:r w:rsidR="00171736">
        <w:rPr>
          <w:rFonts w:cs="Arial"/>
          <w:b/>
          <w:bCs w:val="0"/>
          <w:sz w:val="26"/>
          <w:szCs w:val="26"/>
        </w:rPr>
        <w:t>ябрь</w:t>
      </w:r>
      <w:r w:rsidR="004B6E48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412A7E">
        <w:rPr>
          <w:rFonts w:cs="Arial"/>
          <w:lang w:val="ru-RU"/>
        </w:rPr>
        <w:t>0</w:t>
      </w:r>
      <w:r w:rsidRPr="003A4F80">
        <w:rPr>
          <w:rFonts w:cs="Arial"/>
        </w:rPr>
        <w:t>.</w:t>
      </w:r>
      <w:r w:rsidR="00171736">
        <w:rPr>
          <w:rFonts w:cs="Arial"/>
          <w:lang w:val="ru-RU"/>
        </w:rPr>
        <w:t>1</w:t>
      </w:r>
      <w:r w:rsidR="00412A7E">
        <w:rPr>
          <w:rFonts w:cs="Arial"/>
          <w:lang w:val="ru-RU"/>
        </w:rPr>
        <w:t>2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DC" w:rsidRDefault="002724DC">
      <w:r>
        <w:separator/>
      </w:r>
    </w:p>
  </w:endnote>
  <w:endnote w:type="continuationSeparator" w:id="0">
    <w:p w:rsidR="002724DC" w:rsidRDefault="00272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B3" w:rsidRDefault="00C73DB3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73DB3" w:rsidRDefault="00C73DB3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B3" w:rsidRPr="0032191D" w:rsidRDefault="00C73DB3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33B86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C73DB3" w:rsidRPr="00B136CE" w:rsidRDefault="00C73DB3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B3" w:rsidRPr="0032191D" w:rsidRDefault="00C73DB3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633B86">
      <w:rPr>
        <w:rStyle w:val="af5"/>
        <w:rFonts w:ascii="Arial" w:hAnsi="Arial" w:cs="Arial"/>
        <w:noProof/>
        <w:sz w:val="24"/>
        <w:szCs w:val="24"/>
      </w:rPr>
      <w:t>43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C73DB3" w:rsidRPr="00B617C7" w:rsidRDefault="00C73DB3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B3" w:rsidRPr="00B136CE" w:rsidRDefault="00C73DB3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DC" w:rsidRDefault="002724DC">
      <w:r>
        <w:separator/>
      </w:r>
    </w:p>
  </w:footnote>
  <w:footnote w:type="continuationSeparator" w:id="0">
    <w:p w:rsidR="002724DC" w:rsidRDefault="00272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4DC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B86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21DAC-3ECA-4777-948E-90DD6535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8685</Words>
  <Characters>49506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58075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2019-12-18T00:57:00Z</cp:lastPrinted>
  <dcterms:created xsi:type="dcterms:W3CDTF">2019-12-18T22:43:00Z</dcterms:created>
  <dcterms:modified xsi:type="dcterms:W3CDTF">2019-12-18T22:43:00Z</dcterms:modified>
</cp:coreProperties>
</file>