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FF4" w:rsidRDefault="00CB13F6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 w:rsidR="00BA4FF4" w:rsidRDefault="00BA4FF4">
      <w:pPr>
        <w:jc w:val="center"/>
        <w:rPr>
          <w:rFonts w:ascii="Arial" w:hAnsi="Arial" w:cs="Arial"/>
          <w:b/>
          <w:sz w:val="32"/>
        </w:rPr>
      </w:pPr>
    </w:p>
    <w:p w:rsidR="00BA4FF4" w:rsidRDefault="00CB13F6"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 w:rsidR="00BA4FF4" w:rsidRDefault="00CB13F6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BA4FF4" w:rsidRDefault="00CB13F6">
      <w:pPr>
        <w:pStyle w:val="21"/>
        <w:ind w:right="-360"/>
      </w:pPr>
      <w:r>
        <w:t>И ЧУКОТСКОМУ АВТОНОМНОМУ ОКРУГУ</w:t>
      </w:r>
    </w:p>
    <w:p w:rsidR="00BA4FF4" w:rsidRDefault="00CB13F6">
      <w:pPr>
        <w:pStyle w:val="21"/>
        <w:ind w:right="-360"/>
      </w:pPr>
      <w:r>
        <w:t>(ХАБАРОВСКСТАТ)</w:t>
      </w:r>
    </w:p>
    <w:p w:rsidR="00BA4FF4" w:rsidRDefault="00BA4FF4">
      <w:pPr>
        <w:jc w:val="center"/>
        <w:rPr>
          <w:rFonts w:ascii="Arial" w:hAnsi="Arial" w:cs="Arial"/>
          <w:b/>
          <w:sz w:val="32"/>
        </w:rPr>
      </w:pPr>
    </w:p>
    <w:p w:rsidR="00BA4FF4" w:rsidRDefault="00BA4FF4">
      <w:pPr>
        <w:jc w:val="center"/>
        <w:rPr>
          <w:rFonts w:ascii="Arial" w:hAnsi="Arial" w:cs="Arial"/>
          <w:sz w:val="32"/>
        </w:rPr>
      </w:pPr>
    </w:p>
    <w:p w:rsidR="00BA4FF4" w:rsidRDefault="00BA4FF4">
      <w:pPr>
        <w:jc w:val="center"/>
        <w:rPr>
          <w:rFonts w:ascii="Arial" w:hAnsi="Arial" w:cs="Arial"/>
          <w:sz w:val="48"/>
        </w:rPr>
      </w:pPr>
    </w:p>
    <w:p w:rsidR="00BA4FF4" w:rsidRDefault="00BA4FF4">
      <w:pPr>
        <w:jc w:val="center"/>
        <w:rPr>
          <w:rFonts w:ascii="Arial" w:hAnsi="Arial" w:cs="Arial"/>
          <w:sz w:val="48"/>
        </w:rPr>
      </w:pPr>
    </w:p>
    <w:p w:rsidR="00BA4FF4" w:rsidRDefault="00BA4FF4">
      <w:pPr>
        <w:jc w:val="center"/>
        <w:rPr>
          <w:rFonts w:ascii="Arial" w:hAnsi="Arial" w:cs="Arial"/>
          <w:sz w:val="48"/>
        </w:rPr>
      </w:pPr>
    </w:p>
    <w:p w:rsidR="00BA4FF4" w:rsidRDefault="00BA4FF4">
      <w:pPr>
        <w:jc w:val="center"/>
        <w:rPr>
          <w:rFonts w:ascii="Arial" w:hAnsi="Arial" w:cs="Arial"/>
          <w:sz w:val="48"/>
        </w:rPr>
      </w:pPr>
    </w:p>
    <w:p w:rsidR="00BA4FF4" w:rsidRDefault="00BA4FF4">
      <w:pPr>
        <w:jc w:val="center"/>
        <w:rPr>
          <w:rFonts w:ascii="Arial" w:hAnsi="Arial" w:cs="Arial"/>
          <w:sz w:val="48"/>
        </w:rPr>
      </w:pPr>
    </w:p>
    <w:p w:rsidR="00BA4FF4" w:rsidRDefault="00BA4FF4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4FF4" w:rsidRDefault="00CB13F6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4FF4" w:rsidRDefault="00CB13F6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 w:rsidR="00BA4FF4" w:rsidRDefault="00BA4FF4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BA4FF4" w:rsidRDefault="00CB13F6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</w:t>
      </w:r>
      <w:r w:rsidR="004D4EB4">
        <w:rPr>
          <w:rFonts w:ascii="Arial" w:hAnsi="Arial" w:cs="Arial"/>
          <w:b/>
          <w:bCs/>
          <w:sz w:val="36"/>
          <w:szCs w:val="36"/>
        </w:rPr>
        <w:t>ИЮНЬ</w:t>
      </w:r>
      <w:r>
        <w:rPr>
          <w:rFonts w:ascii="Arial" w:hAnsi="Arial" w:cs="Arial"/>
          <w:b/>
          <w:bCs/>
          <w:sz w:val="36"/>
          <w:szCs w:val="36"/>
        </w:rPr>
        <w:t xml:space="preserve"> 2022 ГОДА</w:t>
      </w: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CB13F6"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right"/>
        <w:rPr>
          <w:rFonts w:ascii="Arial" w:hAnsi="Arial" w:cs="Arial"/>
          <w:b/>
          <w:sz w:val="32"/>
        </w:rPr>
      </w:pPr>
    </w:p>
    <w:p w:rsidR="00BA4FF4" w:rsidRDefault="00BA4FF4">
      <w:pPr>
        <w:jc w:val="right"/>
        <w:rPr>
          <w:rFonts w:ascii="Arial" w:hAnsi="Arial" w:cs="Arial"/>
          <w:b/>
          <w:sz w:val="32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BA4FF4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4FF4" w:rsidRDefault="00CB13F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 w:rsidR="00BA4FF4" w:rsidRDefault="00BA4FF4">
      <w:pPr>
        <w:rPr>
          <w:rFonts w:ascii="Arial" w:hAnsi="Arial" w:cs="Arial"/>
        </w:rPr>
      </w:pPr>
    </w:p>
    <w:p w:rsidR="00BA4FF4" w:rsidRDefault="00CB13F6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показателям можно ознакомиться на официальном Интернет-портале Росстата (</w:t>
      </w:r>
      <w:hyperlink r:id="rId8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терминов», «Методология», «Официальная статистика») и Интернет-портале Хабаровскстата (</w:t>
      </w:r>
      <w:hyperlink r:id="rId9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 w:rsidR="00BA4FF4" w:rsidRDefault="00CB13F6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утвержденным распоряжением Правительства Российской Федерации от 6 мая 2008г. № 671-р (с изменениями), информация о состоянии сельского хозяйства, грузовых перевозках автомобильным транспортом, рабочей силе, доходах населения, инвестициях в основной капитал публикуется с ежеквартальной периодичностью.</w:t>
      </w:r>
    </w:p>
    <w:p w:rsidR="00BA4FF4" w:rsidRDefault="00BA4FF4">
      <w:pPr>
        <w:spacing w:before="120" w:after="120"/>
        <w:ind w:firstLine="709"/>
        <w:jc w:val="both"/>
        <w:rPr>
          <w:rFonts w:ascii="Arial" w:hAnsi="Arial" w:cs="Arial"/>
        </w:rPr>
      </w:pPr>
    </w:p>
    <w:p w:rsidR="00BA4FF4" w:rsidRDefault="00BA4FF4">
      <w:pPr>
        <w:spacing w:before="120" w:after="120"/>
        <w:ind w:firstLine="709"/>
        <w:jc w:val="both"/>
        <w:rPr>
          <w:rFonts w:ascii="Arial" w:hAnsi="Arial" w:cs="Arial"/>
        </w:rPr>
      </w:pPr>
    </w:p>
    <w:p w:rsidR="00BA4FF4" w:rsidRDefault="00BA4FF4">
      <w:pPr>
        <w:spacing w:before="120" w:after="120"/>
        <w:ind w:firstLine="709"/>
        <w:jc w:val="both"/>
        <w:rPr>
          <w:rFonts w:ascii="Arial" w:hAnsi="Arial" w:cs="Arial"/>
        </w:rPr>
      </w:pPr>
    </w:p>
    <w:p w:rsidR="00BA4FF4" w:rsidRDefault="00BA4FF4">
      <w:pPr>
        <w:spacing w:before="120" w:after="120"/>
        <w:ind w:firstLine="709"/>
        <w:jc w:val="both"/>
        <w:rPr>
          <w:rFonts w:ascii="Arial" w:hAnsi="Arial" w:cs="Arial"/>
        </w:rPr>
      </w:pPr>
    </w:p>
    <w:p w:rsidR="00BA4FF4" w:rsidRDefault="00BA4FF4">
      <w:pPr>
        <w:jc w:val="center"/>
        <w:rPr>
          <w:rFonts w:ascii="Arial" w:hAnsi="Arial" w:cs="Arial"/>
        </w:rPr>
      </w:pP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 w:rsidR="00BA4FF4" w:rsidRDefault="00BA4FF4">
      <w:pPr>
        <w:pStyle w:val="21"/>
        <w:rPr>
          <w:rFonts w:cs="Arial"/>
          <w:bCs w:val="0"/>
        </w:rPr>
      </w:pPr>
    </w:p>
    <w:p w:rsidR="00BA4FF4" w:rsidRDefault="00BA4FF4">
      <w:pPr>
        <w:pStyle w:val="21"/>
        <w:rPr>
          <w:rFonts w:cs="Arial"/>
          <w:bCs w:val="0"/>
        </w:rPr>
      </w:pPr>
    </w:p>
    <w:p w:rsidR="00BA4FF4" w:rsidRDefault="00BA4FF4">
      <w:pPr>
        <w:pStyle w:val="21"/>
        <w:rPr>
          <w:rFonts w:cs="Arial"/>
          <w:bCs w:val="0"/>
        </w:rPr>
      </w:pPr>
    </w:p>
    <w:p w:rsidR="00BA4FF4" w:rsidRDefault="00CB13F6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BA4FF4" w:rsidRDefault="00CB13F6"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 w:rsidR="00BA4FF4" w:rsidRDefault="00BA4FF4">
      <w:pPr>
        <w:jc w:val="center"/>
        <w:rPr>
          <w:rFonts w:ascii="Arial" w:hAnsi="Arial" w:cs="Arial"/>
          <w:b/>
        </w:rPr>
      </w:pPr>
    </w:p>
    <w:p w:rsidR="00BA4FF4" w:rsidRDefault="00CB13F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A4FF4" w:rsidRDefault="00BA4FF4">
      <w:pPr>
        <w:jc w:val="center"/>
        <w:rPr>
          <w:rFonts w:ascii="Arial" w:hAnsi="Arial" w:cs="Arial"/>
          <w:b/>
          <w:sz w:val="28"/>
          <w:szCs w:val="28"/>
        </w:rPr>
      </w:pPr>
    </w:p>
    <w:p w:rsidR="00BA4FF4" w:rsidRDefault="00CB13F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 w:rsidR="00BA4FF4" w:rsidRDefault="00BA4FF4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9B20AE" w:rsidRPr="009B20AE" w:rsidRDefault="00CB13F6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10348116" w:history="1">
        <w:r w:rsidR="009B20AE" w:rsidRPr="009B20AE">
          <w:rPr>
            <w:rStyle w:val="af4"/>
          </w:rPr>
          <w:t>I. ОСНОВНЫЕ ЭКОНОМИЧЕСКИЕ  И СОЦИАЛЬНЫЕ ПОКАЗАТЕЛИ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_Toc110348116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4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17" w:history="1">
        <w:r w:rsidR="009B20AE" w:rsidRPr="009B20AE">
          <w:rPr>
            <w:rStyle w:val="af4"/>
          </w:rPr>
          <w:t>II. ПРОИЗВОДСТВО ТОВАРОВ И УСЛУГ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_Toc110348117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5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18" w:history="1">
        <w:r w:rsidR="009B20AE" w:rsidRPr="009B20AE">
          <w:rPr>
            <w:rStyle w:val="af4"/>
            <w:b/>
          </w:rPr>
          <w:t>1. ОБОРОТ ОРГАНИЗАЦИЙ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_Toc110348118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5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19" w:history="1">
        <w:r w:rsidR="009B20AE" w:rsidRPr="009B20AE">
          <w:rPr>
            <w:rStyle w:val="af4"/>
            <w:b/>
          </w:rPr>
          <w:t>2. ПРОМЫШЛЕННОЕ ПРОИЗВОДСТВО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_Toc110348119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6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0" w:history="1">
        <w:r w:rsidR="009B20AE" w:rsidRPr="009B20AE">
          <w:rPr>
            <w:rStyle w:val="af4"/>
            <w:b/>
          </w:rPr>
          <w:t>3. РЫБОЛОВСТВО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_Toc110348120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12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1" w:history="1">
        <w:r w:rsidR="009B20AE" w:rsidRPr="009B20AE">
          <w:rPr>
            <w:rStyle w:val="af4"/>
            <w:b/>
          </w:rPr>
          <w:t>4. СЕЛЬСКОЕ ХОЗЯЙСТВО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_Toc110348121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13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2" w:history="1">
        <w:r w:rsidR="009B20AE" w:rsidRPr="009B20AE">
          <w:rPr>
            <w:rStyle w:val="af4"/>
            <w:b/>
          </w:rPr>
          <w:t>5. СТРОИТЕЛЬСТВО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_Toc110348122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14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3" w:history="1">
        <w:r w:rsidR="009B20AE" w:rsidRPr="009B20AE">
          <w:rPr>
            <w:rStyle w:val="af4"/>
            <w:b/>
          </w:rPr>
          <w:t>6. АВТОМОБИЛЬНЫЙ ТРАНСПОРТ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_Toc110348123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17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24" w:history="1">
        <w:r w:rsidR="009B20AE" w:rsidRPr="009B20AE">
          <w:rPr>
            <w:rStyle w:val="af4"/>
          </w:rPr>
          <w:t>III. РЫНКИ ТОВАРОВ И УСЛУГ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_Toc110348124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18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5" w:history="1">
        <w:r w:rsidR="009B20AE" w:rsidRPr="009B20AE">
          <w:rPr>
            <w:rStyle w:val="af4"/>
            <w:b/>
          </w:rPr>
          <w:t>1. РОЗНИЧНАЯ ТОРГОВЛЯ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_Toc110348125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18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6" w:history="1">
        <w:r w:rsidR="009B20AE" w:rsidRPr="009B20AE">
          <w:rPr>
            <w:rStyle w:val="af4"/>
            <w:b/>
          </w:rPr>
          <w:t>2. ОБЩЕСТВЕННОЕ ПИТАНИЕ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_Toc110348126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21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7" w:history="1">
        <w:r w:rsidR="009B20AE" w:rsidRPr="009B20AE">
          <w:rPr>
            <w:rStyle w:val="af4"/>
            <w:b/>
          </w:rPr>
          <w:t>3. РЫНОК ПЛАТНЫХ УСЛУГ НАСЕЛЕНИЮ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_Toc110348127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22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28" w:history="1">
        <w:r w:rsidR="009B20AE" w:rsidRPr="009B20AE">
          <w:rPr>
            <w:rStyle w:val="af4"/>
          </w:rPr>
          <w:t>IV. ЦЕНЫ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_Toc110348128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25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29" w:history="1">
        <w:r w:rsidR="009B20AE" w:rsidRPr="009B20AE">
          <w:rPr>
            <w:rStyle w:val="af4"/>
            <w:b/>
          </w:rPr>
          <w:t>1. ПОТРЕБИТЕЛЬСКИЕ ЦЕНЫ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_Toc110348129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25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25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110348130" w:history="1">
        <w:r w:rsidR="009B20AE" w:rsidRPr="009B20AE">
          <w:rPr>
            <w:rStyle w:val="af4"/>
            <w:b/>
          </w:rPr>
          <w:t>2. ЦЕНЫ ПРОИЗВОДИТЕЛЕЙ</w:t>
        </w:r>
        <w:r w:rsidR="009B20AE" w:rsidRPr="009B20AE">
          <w:rPr>
            <w:b/>
            <w:webHidden/>
          </w:rPr>
          <w:tab/>
        </w:r>
        <w:r w:rsidR="009B20AE" w:rsidRPr="009B20AE">
          <w:rPr>
            <w:b/>
            <w:webHidden/>
          </w:rPr>
          <w:fldChar w:fldCharType="begin"/>
        </w:r>
        <w:r w:rsidR="009B20AE" w:rsidRPr="009B20AE">
          <w:rPr>
            <w:b/>
            <w:webHidden/>
          </w:rPr>
          <w:instrText xml:space="preserve"> PAGEREF _Toc110348130 \h </w:instrText>
        </w:r>
        <w:r w:rsidR="009B20AE" w:rsidRPr="009B20AE">
          <w:rPr>
            <w:b/>
            <w:webHidden/>
          </w:rPr>
        </w:r>
        <w:r w:rsidR="009B20AE" w:rsidRPr="009B20AE">
          <w:rPr>
            <w:b/>
            <w:webHidden/>
          </w:rPr>
          <w:fldChar w:fldCharType="separate"/>
        </w:r>
        <w:r w:rsidR="009B20AE" w:rsidRPr="009B20AE">
          <w:rPr>
            <w:b/>
            <w:webHidden/>
          </w:rPr>
          <w:t>28</w:t>
        </w:r>
        <w:r w:rsidR="009B20AE" w:rsidRPr="009B20AE">
          <w:rPr>
            <w:b/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31" w:history="1">
        <w:r w:rsidR="009B20AE" w:rsidRPr="009B20AE">
          <w:rPr>
            <w:rStyle w:val="af4"/>
          </w:rPr>
          <w:t>V. ФИНАНСОВАЯ ДЕЯТЕЛЬНОСТЬ ОРГАНИЗАЦИЙ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_Toc110348131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32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32" w:history="1">
        <w:r w:rsidR="009B20AE" w:rsidRPr="009B20AE">
          <w:rPr>
            <w:rStyle w:val="af4"/>
          </w:rPr>
          <w:t>VI. УРОВЕНЬ ЖИЗНИ НАСЕЛЕНИЯ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_Toc110348132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35</w:t>
        </w:r>
        <w:r w:rsidR="009B20AE" w:rsidRPr="009B20AE">
          <w:rPr>
            <w:webHidden/>
          </w:rPr>
          <w:fldChar w:fldCharType="end"/>
        </w:r>
      </w:hyperlink>
    </w:p>
    <w:p w:rsidR="009B20AE" w:rsidRPr="009B20AE" w:rsidRDefault="00A235F2">
      <w:pPr>
        <w:pStyle w:val="17"/>
        <w:rPr>
          <w:rFonts w:asciiTheme="minorHAnsi" w:eastAsiaTheme="minorEastAsia" w:hAnsiTheme="minorHAnsi" w:cstheme="minorBidi"/>
          <w:bCs w:val="0"/>
          <w:kern w:val="0"/>
          <w:sz w:val="22"/>
          <w:szCs w:val="22"/>
          <w:lang w:val="ru-RU"/>
        </w:rPr>
      </w:pPr>
      <w:hyperlink w:anchor="_Toc110348133" w:history="1">
        <w:r w:rsidR="009B20AE" w:rsidRPr="009B20AE">
          <w:rPr>
            <w:rStyle w:val="af4"/>
          </w:rPr>
          <w:t>VII. ЗАНЯТОСТЬ И БЕЗРАБОТИЦА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_Toc110348133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43</w:t>
        </w:r>
        <w:r w:rsidR="009B20AE" w:rsidRPr="009B20AE">
          <w:rPr>
            <w:webHidden/>
          </w:rPr>
          <w:fldChar w:fldCharType="end"/>
        </w:r>
      </w:hyperlink>
    </w:p>
    <w:p w:rsidR="009B20AE" w:rsidRDefault="00A235F2"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10348134" w:history="1">
        <w:r w:rsidR="009B20AE" w:rsidRPr="009B20AE">
          <w:rPr>
            <w:rStyle w:val="af4"/>
          </w:rPr>
          <w:t>VIII. ДЕМОГРАФИЯ</w:t>
        </w:r>
        <w:r w:rsidR="009B20AE" w:rsidRPr="009B20AE">
          <w:rPr>
            <w:webHidden/>
          </w:rPr>
          <w:tab/>
        </w:r>
        <w:r w:rsidR="009B20AE" w:rsidRPr="009B20AE">
          <w:rPr>
            <w:webHidden/>
          </w:rPr>
          <w:fldChar w:fldCharType="begin"/>
        </w:r>
        <w:r w:rsidR="009B20AE" w:rsidRPr="009B20AE">
          <w:rPr>
            <w:webHidden/>
          </w:rPr>
          <w:instrText xml:space="preserve"> PAGEREF _Toc110348134 \h </w:instrText>
        </w:r>
        <w:r w:rsidR="009B20AE" w:rsidRPr="009B20AE">
          <w:rPr>
            <w:webHidden/>
          </w:rPr>
        </w:r>
        <w:r w:rsidR="009B20AE" w:rsidRPr="009B20AE">
          <w:rPr>
            <w:webHidden/>
          </w:rPr>
          <w:fldChar w:fldCharType="separate"/>
        </w:r>
        <w:r w:rsidR="009B20AE" w:rsidRPr="009B20AE">
          <w:rPr>
            <w:webHidden/>
          </w:rPr>
          <w:t>45</w:t>
        </w:r>
        <w:r w:rsidR="009B20AE" w:rsidRPr="009B20AE">
          <w:rPr>
            <w:webHidden/>
          </w:rPr>
          <w:fldChar w:fldCharType="end"/>
        </w:r>
      </w:hyperlink>
    </w:p>
    <w:p w:rsidR="00BA4FF4" w:rsidRDefault="00CB13F6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BA4FF4" w:rsidRDefault="00BA4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BA4FF4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 w:rsidR="00BA4FF4" w:rsidRDefault="00CB13F6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10348116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BA4FF4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4D4EB4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4D4EB4" w:rsidP="004D4EB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 </w:t>
            </w:r>
            <w:r w:rsidR="00CB13F6">
              <w:rPr>
                <w:rFonts w:ascii="Arial" w:hAnsi="Arial" w:cs="Arial"/>
                <w:i/>
              </w:rPr>
              <w:br/>
              <w:t xml:space="preserve">в % к </w:t>
            </w:r>
            <w:r w:rsidR="00CB13F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CB13F6"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BA4FF4" w:rsidRDefault="00CB13F6" w:rsidP="004D4EB4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2021г.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4EB4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F0579E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20"/>
              <w:ind w:right="215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3786,0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21958,6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keepNext/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1225,4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7403,3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Pr="004429B7" w:rsidRDefault="004429B7"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4429B7"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261610">
              <w:rPr>
                <w:rFonts w:ascii="Arial" w:hAnsi="Arial" w:cs="Arial"/>
              </w:rPr>
              <w:t>113,0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  <w:r w:rsidR="00CB13F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  <w:r w:rsidR="00CB13F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производителей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95,7</w:t>
            </w:r>
            <w:r w:rsidR="00CB13F6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98,2</w:t>
            </w:r>
            <w:r w:rsidR="00CB13F6">
              <w:rPr>
                <w:rFonts w:ascii="Arial" w:hAnsi="Arial" w:cs="Arial"/>
                <w:vertAlign w:val="superscript"/>
              </w:rPr>
              <w:t>3)</w:t>
            </w:r>
          </w:p>
        </w:tc>
      </w:tr>
      <w:tr w:rsidR="00BA4FF4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безработных, зарегистрированных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Pr="00261610" w:rsidRDefault="0026161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,9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56,2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26161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</w:r>
    </w:p>
    <w:p w:rsidR="00BA4FF4" w:rsidRDefault="00CB13F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="004D4EB4">
        <w:rPr>
          <w:rFonts w:ascii="Arial" w:hAnsi="Arial" w:cs="Arial"/>
          <w:i/>
          <w:sz w:val="22"/>
          <w:szCs w:val="22"/>
        </w:rPr>
        <w:t>Июнь</w:t>
      </w:r>
      <w:r>
        <w:rPr>
          <w:rFonts w:ascii="Arial" w:hAnsi="Arial" w:cs="Arial"/>
          <w:i/>
          <w:sz w:val="22"/>
          <w:szCs w:val="22"/>
        </w:rPr>
        <w:t xml:space="preserve"> 2022г. к декабрю 2021г.</w:t>
      </w:r>
    </w:p>
    <w:p w:rsidR="00BA4FF4" w:rsidRDefault="00CB13F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4D4EB4">
        <w:rPr>
          <w:rFonts w:ascii="Arial" w:hAnsi="Arial" w:cs="Arial"/>
          <w:i/>
          <w:sz w:val="22"/>
          <w:szCs w:val="22"/>
        </w:rPr>
        <w:t>Июнь</w:t>
      </w:r>
      <w:r>
        <w:rPr>
          <w:rFonts w:ascii="Arial" w:hAnsi="Arial" w:cs="Arial"/>
          <w:i/>
          <w:sz w:val="22"/>
          <w:szCs w:val="22"/>
        </w:rPr>
        <w:t xml:space="preserve"> 2021г. к декабрю 2020г.</w:t>
      </w:r>
    </w:p>
    <w:p w:rsidR="00BA4FF4" w:rsidRDefault="00CB13F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BA4FF4" w:rsidRDefault="00CB13F6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10348117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 w:rsidR="00BA4FF4" w:rsidRDefault="00CB13F6">
      <w:pPr>
        <w:pStyle w:val="2"/>
        <w:spacing w:after="120"/>
        <w:jc w:val="center"/>
        <w:rPr>
          <w:i w:val="0"/>
        </w:rPr>
      </w:pPr>
      <w:bookmarkStart w:id="7" w:name="_Toc110348118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1326"/>
        <w:gridCol w:w="1337"/>
        <w:gridCol w:w="1339"/>
        <w:gridCol w:w="1377"/>
      </w:tblGrid>
      <w:tr w:rsidR="00BA4FF4">
        <w:trPr>
          <w:trHeight w:val="714"/>
          <w:tblHeader/>
          <w:jc w:val="center"/>
        </w:trPr>
        <w:tc>
          <w:tcPr>
            <w:tcW w:w="200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4D4EB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BA4FF4">
        <w:trPr>
          <w:trHeight w:val="1273"/>
          <w:tblHeader/>
          <w:jc w:val="center"/>
        </w:trPr>
        <w:tc>
          <w:tcPr>
            <w:tcW w:w="20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579E" w:rsidRDefault="00F0579E" w:rsidP="00F0579E"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</w:rPr>
              <w:t>3</w:t>
            </w:r>
            <w:r>
              <w:rPr>
                <w:rFonts w:ascii="Arial CYR" w:hAnsi="Arial CYR" w:cs="Arial CYR"/>
                <w:b/>
                <w:lang w:val="en-US"/>
              </w:rPr>
              <w:t>6670,0</w:t>
            </w:r>
          </w:p>
        </w:tc>
        <w:tc>
          <w:tcPr>
            <w:tcW w:w="74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b/>
                <w:lang w:val="en-US"/>
              </w:rPr>
            </w:pPr>
            <w:r>
              <w:rPr>
                <w:rFonts w:ascii="Arial CYR" w:hAnsi="Arial CYR" w:cs="Arial CYR"/>
                <w:b/>
                <w:lang w:val="en-US"/>
              </w:rPr>
              <w:t>90,6</w:t>
            </w:r>
          </w:p>
        </w:tc>
        <w:tc>
          <w:tcPr>
            <w:tcW w:w="74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218270,6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</w:rPr>
              <w:t>1</w:t>
            </w:r>
            <w:r>
              <w:rPr>
                <w:rFonts w:cs="Arial"/>
                <w:b/>
                <w:lang w:val="en-US"/>
              </w:rPr>
              <w:t>08,6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организации </w:t>
            </w:r>
            <w:r>
              <w:rPr>
                <w:rFonts w:ascii="Arial" w:hAnsi="Arial" w:cs="Arial"/>
              </w:rPr>
              <w:br/>
              <w:t>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</w:rPr>
            </w:pP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</w:rPr>
              <w:br/>
              <w:t>рыбоводство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525,4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29,1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3</w:t>
            </w:r>
            <w:r>
              <w:rPr>
                <w:rFonts w:cs="Arial"/>
                <w:lang w:val="en-US"/>
              </w:rPr>
              <w:t>680,5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53,9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16271,4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73,4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98999,9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99,2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637,0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117,4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3917,5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129,6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382,5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100,4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10232,6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00,2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сбора и утилизации отходов, </w:t>
            </w:r>
            <w:r>
              <w:rPr>
                <w:rFonts w:ascii="Arial" w:hAnsi="Arial" w:cs="Arial"/>
              </w:rPr>
              <w:br/>
              <w:t>деятельность по ликвидации загрязнений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9</w:t>
            </w:r>
            <w:r>
              <w:rPr>
                <w:rFonts w:ascii="Arial CYR" w:hAnsi="Arial CYR" w:cs="Arial CYR"/>
                <w:lang w:val="en-US"/>
              </w:rPr>
              <w:t>6,7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11</w:t>
            </w:r>
            <w:r>
              <w:rPr>
                <w:rFonts w:ascii="Arial CYR" w:hAnsi="Arial CYR" w:cs="Arial CYR"/>
                <w:lang w:val="en-US"/>
              </w:rPr>
              <w:t>8,6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539,4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109,8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689,8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70,0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7287,1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104,0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10</w:t>
            </w:r>
            <w:r>
              <w:rPr>
                <w:rFonts w:ascii="Arial CYR" w:hAnsi="Arial CYR" w:cs="Arial CYR"/>
                <w:lang w:val="en-US"/>
              </w:rPr>
              <w:t>467,0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13,8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66349,9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29,4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3020,0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135,7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5364,3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22,0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304,3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10,9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722,7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18,2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</w:t>
            </w:r>
            <w:r>
              <w:rPr>
                <w:rFonts w:ascii="Arial" w:hAnsi="Arial" w:cs="Arial"/>
              </w:rPr>
              <w:br/>
              <w:t>информации и связи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3</w:t>
            </w:r>
            <w:r>
              <w:rPr>
                <w:rFonts w:ascii="Arial CYR" w:hAnsi="Arial CYR" w:cs="Arial CYR"/>
                <w:lang w:val="en-US"/>
              </w:rPr>
              <w:t>29,1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100,4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970,8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05,0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операциям с недвижимым имуществом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13</w:t>
            </w:r>
            <w:r>
              <w:rPr>
                <w:rFonts w:ascii="Arial CYR" w:hAnsi="Arial CYR" w:cs="Arial CYR"/>
                <w:lang w:val="en-US"/>
              </w:rPr>
              <w:t>3,1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29,7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747,9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58,3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профессиональная, научная и </w:t>
            </w:r>
            <w:r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1158,5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47,5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3474,3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135,7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административная и сопутствующие </w:t>
            </w:r>
            <w:r>
              <w:rPr>
                <w:rFonts w:ascii="Arial" w:hAnsi="Arial" w:cs="Arial"/>
              </w:rPr>
              <w:br/>
              <w:t>дополнительные услуги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323,</w:t>
            </w:r>
            <w:r>
              <w:rPr>
                <w:rFonts w:ascii="Arial CYR" w:hAnsi="Arial CYR" w:cs="Arial CYR"/>
                <w:lang w:val="en-US"/>
              </w:rPr>
              <w:t>3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10</w:t>
            </w:r>
            <w:r>
              <w:rPr>
                <w:rFonts w:ascii="Arial CYR" w:hAnsi="Arial CYR" w:cs="Arial CYR"/>
                <w:lang w:val="en-US"/>
              </w:rPr>
              <w:t>4,2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2108,5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16,7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государственное управление и обеспечение военной </w:t>
            </w:r>
            <w:r>
              <w:rPr>
                <w:rFonts w:ascii="Arial" w:hAnsi="Arial" w:cs="Arial"/>
                <w:color w:val="000000"/>
              </w:rPr>
              <w:br/>
              <w:t>безопасности; социальное обеспечение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80,0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12</w:t>
            </w:r>
            <w:r>
              <w:rPr>
                <w:rFonts w:ascii="Arial CYR" w:hAnsi="Arial CYR" w:cs="Arial CYR"/>
                <w:lang w:val="en-US"/>
              </w:rPr>
              <w:t>2,0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444,7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11</w:t>
            </w:r>
            <w:r>
              <w:rPr>
                <w:rFonts w:cs="Arial"/>
                <w:lang w:val="en-US"/>
              </w:rPr>
              <w:t>5,6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45,8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96,6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345,7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9</w:t>
            </w:r>
            <w:r>
              <w:rPr>
                <w:rFonts w:cs="Arial"/>
                <w:lang w:val="en-US"/>
              </w:rPr>
              <w:t>5,0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79,2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12</w:t>
            </w:r>
            <w:r>
              <w:rPr>
                <w:rFonts w:ascii="Arial CYR" w:hAnsi="Arial CYR" w:cs="Arial CYR"/>
                <w:lang w:val="en-US"/>
              </w:rPr>
              <w:t>6,0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917,8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25,7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  <w:lang w:val="en-US"/>
              </w:rPr>
              <w:t>2,1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135,0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67,2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135,</w:t>
            </w:r>
            <w:r>
              <w:rPr>
                <w:rFonts w:cs="Arial"/>
                <w:lang w:val="en-US"/>
              </w:rPr>
              <w:t>6</w:t>
            </w:r>
          </w:p>
        </w:tc>
      </w:tr>
      <w:tr w:rsidR="00F0579E">
        <w:trPr>
          <w:jc w:val="center"/>
        </w:trPr>
        <w:tc>
          <w:tcPr>
            <w:tcW w:w="20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 xml:space="preserve">предоставление прочих </w:t>
            </w:r>
            <w:r>
              <w:rPr>
                <w:rFonts w:ascii="Arial" w:hAnsi="Arial" w:cs="Arial"/>
                <w:color w:val="000000"/>
              </w:rPr>
              <w:br/>
              <w:t>видов услуг</w:t>
            </w:r>
          </w:p>
        </w:tc>
        <w:tc>
          <w:tcPr>
            <w:tcW w:w="7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</w:rPr>
              <w:t>14,</w:t>
            </w:r>
            <w:r>
              <w:rPr>
                <w:rFonts w:ascii="Arial CYR" w:hAnsi="Arial CYR" w:cs="Arial CYR"/>
                <w:lang w:val="en-US"/>
              </w:rPr>
              <w:t>7</w:t>
            </w: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96,9</w:t>
            </w:r>
          </w:p>
        </w:tc>
        <w:tc>
          <w:tcPr>
            <w:tcW w:w="7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99,7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pStyle w:val="21"/>
              <w:ind w:right="113"/>
              <w:jc w:val="right"/>
              <w:rPr>
                <w:rFonts w:cs="Arial"/>
                <w:lang w:val="en-US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lang w:val="en-US"/>
              </w:rPr>
              <w:t>08,2</w:t>
            </w:r>
          </w:p>
        </w:tc>
      </w:tr>
    </w:tbl>
    <w:p w:rsidR="00BA4FF4" w:rsidRDefault="00CB13F6">
      <w:pPr>
        <w:pStyle w:val="2"/>
        <w:spacing w:before="360" w:after="240"/>
        <w:jc w:val="center"/>
        <w:rPr>
          <w:i w:val="0"/>
        </w:rPr>
      </w:pPr>
      <w:bookmarkStart w:id="10" w:name="_Toc110348119"/>
      <w:r>
        <w:rPr>
          <w:i w:val="0"/>
        </w:rPr>
        <w:t>2. ПРОМЫШЛЕННОЕ ПРОИЗВОДСТВО</w:t>
      </w:r>
      <w:bookmarkEnd w:id="8"/>
      <w:bookmarkEnd w:id="9"/>
      <w:bookmarkEnd w:id="10"/>
    </w:p>
    <w:p w:rsidR="00BA4FF4" w:rsidRDefault="00BA4FF4">
      <w:pPr>
        <w:rPr>
          <w:sz w:val="2"/>
          <w:szCs w:val="2"/>
          <w:highlight w:val="yellow"/>
        </w:rPr>
      </w:pPr>
    </w:p>
    <w:p w:rsidR="00F0579E" w:rsidRDefault="00F0579E" w:rsidP="00F0579E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июне 2022г. по сравнению с соответствующим периодом предыдущего года составил 98,6%, в январе-июне 2022г. – 99,1%.</w:t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A4FF4"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A4FF4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A4FF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109,0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151,9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102,9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91,8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72,9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71,3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107,4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110,5</w:t>
            </w:r>
          </w:p>
        </w:tc>
      </w:tr>
      <w:tr w:rsidR="004D4EB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EB4" w:rsidRDefault="004D4EB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EB4" w:rsidRDefault="00F0579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D4EB4" w:rsidRDefault="00F0579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159,4</w:t>
            </w:r>
          </w:p>
        </w:tc>
      </w:tr>
      <w:tr w:rsidR="00BA4FF4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CB13F6" w:rsidP="004D4EB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</w:t>
            </w:r>
            <w:r w:rsidR="004D4EB4">
              <w:rPr>
                <w:rFonts w:ascii="Arial" w:hAnsi="Arial" w:cs="Arial"/>
                <w:b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BA4FF4" w:rsidRDefault="00BA4FF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 xml:space="preserve">по видам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0"/>
          <w:szCs w:val="20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стоимости по видам экономической деятельности 2018 базисного года.</w:t>
      </w:r>
    </w:p>
    <w:p w:rsidR="00BA4FF4" w:rsidRDefault="00BA4FF4">
      <w:pPr>
        <w:spacing w:before="180" w:after="120"/>
        <w:ind w:firstLine="709"/>
        <w:jc w:val="both"/>
        <w:rPr>
          <w:rFonts w:ascii="Arial" w:hAnsi="Arial" w:cs="Arial"/>
          <w:b/>
        </w:rPr>
      </w:pPr>
    </w:p>
    <w:p w:rsidR="00BA4FF4" w:rsidRDefault="00CB13F6">
      <w:pPr>
        <w:spacing w:before="18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642"/>
        <w:gridCol w:w="1642"/>
      </w:tblGrid>
      <w:tr w:rsidR="00BA4FF4">
        <w:trPr>
          <w:trHeight w:val="1774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4D4EB4" w:rsidP="004D4EB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  <w:r w:rsidR="00CB13F6">
              <w:rPr>
                <w:rFonts w:ascii="Arial" w:hAnsi="Arial" w:cs="Arial"/>
                <w:i/>
              </w:rPr>
              <w:br/>
              <w:t>в % к</w:t>
            </w:r>
            <w:r w:rsidR="00CB13F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CB13F6"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9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7,8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98,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4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</w:t>
            </w:r>
            <w:r>
              <w:rPr>
                <w:rFonts w:ascii="Arial" w:hAnsi="Arial" w:cs="Arial"/>
                <w:szCs w:val="23"/>
                <w:lang w:val="en-US"/>
              </w:rPr>
              <w:t>5,3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</w:t>
            </w:r>
            <w:r>
              <w:rPr>
                <w:rFonts w:ascii="Arial" w:hAnsi="Arial" w:cs="Arial"/>
                <w:szCs w:val="23"/>
                <w:lang w:val="en-US"/>
              </w:rPr>
              <w:t>7,6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98,</w:t>
            </w:r>
            <w:r>
              <w:rPr>
                <w:rFonts w:ascii="Arial" w:hAnsi="Arial" w:cs="Arial"/>
                <w:szCs w:val="23"/>
                <w:lang w:val="en-US"/>
              </w:rPr>
              <w:t>0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24,7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23,</w:t>
            </w:r>
            <w:r>
              <w:rPr>
                <w:rFonts w:ascii="Arial" w:hAnsi="Arial" w:cs="Arial"/>
                <w:szCs w:val="23"/>
                <w:lang w:val="en-US"/>
              </w:rPr>
              <w:t>8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98,0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102,6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86,9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98,9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52,0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90,9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88,3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4</w:t>
            </w:r>
            <w:r>
              <w:rPr>
                <w:rFonts w:ascii="Arial" w:hAnsi="Arial" w:cs="Arial"/>
                <w:szCs w:val="23"/>
                <w:lang w:val="en-US"/>
              </w:rPr>
              <w:t>9,8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72,7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8</w:t>
            </w:r>
            <w:r>
              <w:rPr>
                <w:rFonts w:ascii="Arial" w:hAnsi="Arial" w:cs="Arial"/>
                <w:szCs w:val="23"/>
                <w:lang w:val="en-US"/>
              </w:rPr>
              <w:t>1,5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химических веществ и химических продуктов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</w:t>
            </w:r>
            <w:r>
              <w:rPr>
                <w:rFonts w:ascii="Arial" w:hAnsi="Arial" w:cs="Arial"/>
                <w:szCs w:val="23"/>
                <w:lang w:val="en-US"/>
              </w:rPr>
              <w:t>04,9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101,</w:t>
            </w:r>
            <w:r>
              <w:rPr>
                <w:rFonts w:ascii="Arial" w:hAnsi="Arial" w:cs="Arial"/>
                <w:szCs w:val="23"/>
                <w:lang w:val="en-US"/>
              </w:rPr>
              <w:t>8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</w:t>
            </w:r>
            <w:r>
              <w:rPr>
                <w:rFonts w:ascii="Arial" w:hAnsi="Arial" w:cs="Arial"/>
                <w:szCs w:val="23"/>
                <w:lang w:val="en-US"/>
              </w:rPr>
              <w:t>69,8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</w:t>
            </w:r>
            <w:r>
              <w:rPr>
                <w:rFonts w:ascii="Arial" w:hAnsi="Arial" w:cs="Arial"/>
                <w:szCs w:val="23"/>
                <w:lang w:val="en-US"/>
              </w:rPr>
              <w:t>33,1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115,</w:t>
            </w:r>
            <w:r>
              <w:rPr>
                <w:rFonts w:ascii="Arial" w:hAnsi="Arial" w:cs="Arial"/>
                <w:szCs w:val="23"/>
                <w:lang w:val="en-US"/>
              </w:rPr>
              <w:t>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9</w:t>
            </w:r>
            <w:r>
              <w:rPr>
                <w:rFonts w:ascii="Arial" w:hAnsi="Arial" w:cs="Arial"/>
                <w:szCs w:val="23"/>
                <w:lang w:val="en-US"/>
              </w:rPr>
              <w:t>8,4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110,3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</w:t>
            </w:r>
            <w:r>
              <w:rPr>
                <w:rFonts w:ascii="Arial" w:hAnsi="Arial" w:cs="Arial"/>
                <w:szCs w:val="23"/>
                <w:lang w:val="en-US"/>
              </w:rPr>
              <w:t>6,2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138,8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13</w:t>
            </w:r>
            <w:r>
              <w:rPr>
                <w:rFonts w:ascii="Arial" w:hAnsi="Arial" w:cs="Arial"/>
                <w:szCs w:val="23"/>
                <w:lang w:val="en-US"/>
              </w:rPr>
              <w:t>5,0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79,7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105,8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33,8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62,3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64,2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109,7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148,7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118,2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10,2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1,1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11</w:t>
            </w:r>
            <w:r>
              <w:rPr>
                <w:rFonts w:ascii="Arial" w:hAnsi="Arial" w:cs="Arial"/>
                <w:szCs w:val="23"/>
                <w:lang w:val="en-US"/>
              </w:rPr>
              <w:t>1,3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  <w:tab w:val="left" w:pos="1167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</w:rPr>
              <w:t>10</w:t>
            </w:r>
            <w:r>
              <w:rPr>
                <w:rFonts w:ascii="Arial" w:hAnsi="Arial" w:cs="Arial"/>
                <w:szCs w:val="23"/>
                <w:lang w:val="en-US"/>
              </w:rPr>
              <w:t>4,0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107,0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tabs>
                <w:tab w:val="left" w:pos="811"/>
              </w:tabs>
              <w:ind w:right="398"/>
              <w:jc w:val="right"/>
              <w:rPr>
                <w:rFonts w:ascii="Arial" w:hAnsi="Arial" w:cs="Arial"/>
                <w:szCs w:val="23"/>
                <w:lang w:val="en-US"/>
              </w:rPr>
            </w:pPr>
            <w:r>
              <w:rPr>
                <w:rFonts w:ascii="Arial" w:hAnsi="Arial" w:cs="Arial"/>
                <w:szCs w:val="23"/>
                <w:lang w:val="en-US"/>
              </w:rPr>
              <w:t>96,2</w:t>
            </w:r>
          </w:p>
        </w:tc>
      </w:tr>
      <w:tr w:rsidR="00F0579E"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105,3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398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102,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6</w:t>
            </w:r>
          </w:p>
        </w:tc>
      </w:tr>
    </w:tbl>
    <w:p w:rsidR="00BA4FF4" w:rsidRDefault="00BA4FF4">
      <w:pPr>
        <w:ind w:firstLine="709"/>
        <w:jc w:val="both"/>
        <w:rPr>
          <w:rFonts w:ascii="Arial" w:hAnsi="Arial" w:cs="Arial"/>
          <w:b/>
          <w:highlight w:val="yellow"/>
        </w:rPr>
      </w:pPr>
    </w:p>
    <w:p w:rsidR="00BA4FF4" w:rsidRDefault="00BA4FF4">
      <w:pPr>
        <w:spacing w:after="120"/>
        <w:ind w:firstLine="709"/>
        <w:jc w:val="both"/>
        <w:rPr>
          <w:rFonts w:ascii="Arial" w:hAnsi="Arial" w:cs="Arial"/>
          <w:b/>
        </w:rPr>
      </w:pPr>
    </w:p>
    <w:p w:rsidR="00BA4FF4" w:rsidRDefault="00CB13F6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 xml:space="preserve">собственного производства, выполненных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BA4FF4">
        <w:trPr>
          <w:trHeight w:val="630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4D4EB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4EB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 w:rsidR="00BA4FF4">
        <w:trPr>
          <w:trHeight w:val="115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4D4EB4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CB13F6" w:rsidP="004D4EB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4EB4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10,4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…</w:t>
            </w:r>
            <w:r>
              <w:rPr>
                <w:rFonts w:ascii="Arial" w:hAnsi="Arial" w:cs="Arial"/>
                <w:b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36,2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138,6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2,1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13570,4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80661,9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93,6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859,4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102,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100,8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5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162,2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5,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6,7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139,7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143,3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</w:t>
            </w:r>
            <w:r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1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  <w:t>металлических изделий, кроме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90,3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124,0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1350,3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10062,0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7080,7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F0579E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649,1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 w:rsidR="00BA4FF4" w:rsidRDefault="00CB13F6">
      <w:pPr>
        <w:jc w:val="both"/>
      </w:pPr>
      <w:r>
        <w:rPr>
          <w:rFonts w:ascii="Arial" w:hAnsi="Arial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A4FF4" w:rsidRDefault="00CB13F6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498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9"/>
        <w:gridCol w:w="1423"/>
        <w:gridCol w:w="1550"/>
      </w:tblGrid>
      <w:tr w:rsidR="00BA4FF4" w:rsidTr="00D235FA">
        <w:trPr>
          <w:cantSplit/>
          <w:trHeight w:val="1460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191DAF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191DAF">
              <w:rPr>
                <w:rFonts w:ascii="Arial" w:eastAsia="Arial Unicode MS" w:hAnsi="Arial" w:cs="Arial"/>
                <w:i/>
              </w:rPr>
              <w:t>июнь</w:t>
            </w:r>
            <w:r>
              <w:rPr>
                <w:rFonts w:ascii="Arial" w:eastAsia="Arial Unicode MS" w:hAnsi="Arial" w:cs="Arial"/>
                <w:i/>
              </w:rPr>
              <w:t xml:space="preserve"> 2022г.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191D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191DAF">
              <w:rPr>
                <w:rFonts w:ascii="Arial" w:eastAsia="Arial Unicode MS" w:hAnsi="Arial" w:cs="Arial"/>
                <w:i/>
              </w:rPr>
              <w:t>июн</w:t>
            </w:r>
            <w:r>
              <w:rPr>
                <w:rFonts w:ascii="Arial" w:eastAsia="Arial Unicode MS" w:hAnsi="Arial" w:cs="Arial"/>
                <w:i/>
              </w:rPr>
              <w:t>ю 2021г.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BA4FF4" w:rsidRDefault="00CB13F6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A4FF4" w:rsidRDefault="00CB13F6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4FF4" w:rsidRDefault="00CB13F6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 w:rsidP="00D235FA">
            <w:pPr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 w:rsidR="00BA4FF4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BA4FF4" w:rsidRDefault="00CB13F6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4FF4" w:rsidRDefault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F0579E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F0579E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429,8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F0579E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579E" w:rsidRDefault="00F0579E" w:rsidP="00F0579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129,8</w:t>
            </w:r>
          </w:p>
        </w:tc>
      </w:tr>
      <w:tr w:rsidR="00F0579E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579E" w:rsidRDefault="00F0579E" w:rsidP="00F0579E">
            <w:pPr>
              <w:tabs>
                <w:tab w:val="left" w:pos="-3221"/>
              </w:tabs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32073,2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28299,7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6163,2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191,5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D235FA" w:rsidRDefault="00D235FA" w:rsidP="00D235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2464,1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235FA" w:rsidRDefault="00D235FA" w:rsidP="00D235F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172,6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502,3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5FA" w:rsidRDefault="00D235FA" w:rsidP="00D235F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3082,0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5FA" w:rsidRDefault="00D235FA" w:rsidP="00D235FA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5FA" w:rsidRDefault="00D235FA" w:rsidP="00D235FA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163,6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35FA" w:rsidRDefault="00D235FA" w:rsidP="00D235FA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235FA" w:rsidRDefault="00D235FA" w:rsidP="00D23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1311,5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517,2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235FA" w:rsidRDefault="00D235FA" w:rsidP="00D235FA"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125,3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A4FF4" w:rsidRDefault="00CB13F6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BA4FF4" w:rsidRDefault="00CB13F6">
      <w:pPr>
        <w:pStyle w:val="2"/>
        <w:spacing w:before="360" w:after="240"/>
        <w:jc w:val="center"/>
        <w:rPr>
          <w:i w:val="0"/>
        </w:rPr>
      </w:pPr>
      <w:bookmarkStart w:id="11" w:name="_Toc110348120"/>
      <w:r>
        <w:rPr>
          <w:i w:val="0"/>
        </w:rPr>
        <w:t>3. РЫБОЛОВСТВО</w:t>
      </w:r>
      <w:bookmarkEnd w:id="11"/>
    </w:p>
    <w:p w:rsidR="00D235FA" w:rsidRDefault="00D235FA" w:rsidP="00D235FA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«Рыболовство», в январе-июне 2022 года отгружено товаров собственного производства, выполнено работ и услуг на 3413,9 млн рублей, что на 48,7% ниже уровня предыдущего года.</w:t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рыбо- и морепродуктов в ЯНВАРЕ-</w:t>
      </w:r>
      <w:r w:rsidR="00191DAF">
        <w:rPr>
          <w:rFonts w:ascii="Arial" w:hAnsi="Arial" w:cs="Arial"/>
          <w:b/>
          <w:bCs/>
          <w:caps/>
        </w:rPr>
        <w:t>ИЮН</w:t>
      </w:r>
      <w:r>
        <w:rPr>
          <w:rFonts w:ascii="Arial" w:hAnsi="Arial" w:cs="Arial"/>
          <w:b/>
          <w:bCs/>
          <w:caps/>
        </w:rPr>
        <w:t>Е 2022 годА</w:t>
      </w:r>
    </w:p>
    <w:tbl>
      <w:tblPr>
        <w:tblW w:w="4980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5"/>
        <w:gridCol w:w="1561"/>
        <w:gridCol w:w="2374"/>
      </w:tblGrid>
      <w:tr w:rsidR="00BA4FF4" w:rsidTr="00D235FA"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FF4" w:rsidRDefault="00BA4FF4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3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191DAF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</w:t>
            </w:r>
            <w:r w:rsidR="00191DAF">
              <w:rPr>
                <w:rFonts w:ascii="Arial" w:eastAsia="Arial Unicode MS" w:hAnsi="Arial" w:cs="Arial"/>
                <w:i/>
              </w:rPr>
              <w:t>июн</w:t>
            </w:r>
            <w:r>
              <w:rPr>
                <w:rFonts w:ascii="Arial" w:eastAsia="Arial Unicode MS" w:hAnsi="Arial" w:cs="Arial"/>
                <w:i/>
              </w:rPr>
              <w:t>ю</w:t>
            </w:r>
            <w:r>
              <w:rPr>
                <w:rFonts w:ascii="Arial" w:eastAsia="Arial Unicode MS" w:hAnsi="Arial" w:cs="Arial"/>
                <w:i/>
              </w:rPr>
              <w:br/>
              <w:t>2021г.</w:t>
            </w:r>
          </w:p>
        </w:tc>
      </w:tr>
      <w:tr w:rsidR="00D235FA" w:rsidTr="00D235FA"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87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33967,8</w:t>
            </w:r>
          </w:p>
        </w:tc>
        <w:tc>
          <w:tcPr>
            <w:tcW w:w="132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235FA" w:rsidRDefault="00D235FA" w:rsidP="00D235F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3222,7</w:t>
            </w:r>
          </w:p>
        </w:tc>
        <w:tc>
          <w:tcPr>
            <w:tcW w:w="132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80,6</w:t>
            </w:r>
          </w:p>
        </w:tc>
      </w:tr>
      <w:tr w:rsidR="00D235FA" w:rsidTr="00D235FA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235FA" w:rsidRDefault="00D235FA" w:rsidP="00D235FA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</w:p>
        </w:tc>
        <w:tc>
          <w:tcPr>
            <w:tcW w:w="87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235FA" w:rsidRDefault="00D235FA" w:rsidP="00D235FA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2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</w:tr>
    </w:tbl>
    <w:bookmarkEnd w:id="12"/>
    <w:bookmarkEnd w:id="13"/>
    <w:bookmarkEnd w:id="14"/>
    <w:p w:rsidR="00BA4FF4" w:rsidRDefault="00D235FA" w:rsidP="00D235FA">
      <w:pPr>
        <w:spacing w:before="60"/>
        <w:jc w:val="both"/>
        <w:rPr>
          <w:i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  <w:r w:rsidR="00CB13F6">
        <w:rPr>
          <w:i/>
        </w:rPr>
        <w:br w:type="page"/>
      </w:r>
    </w:p>
    <w:p w:rsidR="00191DAF" w:rsidRDefault="00191DAF" w:rsidP="00191DAF">
      <w:pPr>
        <w:pStyle w:val="2"/>
        <w:spacing w:after="240"/>
        <w:jc w:val="center"/>
        <w:rPr>
          <w:i w:val="0"/>
          <w:sz w:val="24"/>
          <w:szCs w:val="24"/>
        </w:rPr>
      </w:pPr>
      <w:bookmarkStart w:id="15" w:name="_Toc69742090"/>
      <w:bookmarkStart w:id="16" w:name="_Toc76380442"/>
      <w:bookmarkStart w:id="17" w:name="_Toc110348121"/>
      <w:r>
        <w:rPr>
          <w:i w:val="0"/>
        </w:rPr>
        <w:lastRenderedPageBreak/>
        <w:t>4. СЕЛЬСКОЕ ХОЗЯЙСТВО</w:t>
      </w:r>
      <w:bookmarkEnd w:id="15"/>
      <w:bookmarkEnd w:id="16"/>
      <w:bookmarkEnd w:id="17"/>
    </w:p>
    <w:p w:rsidR="00AF2382" w:rsidRPr="007658EF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Индекс производства сельскохозяйственной продукции. </w:t>
      </w:r>
      <w:r w:rsidRPr="007658E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январе-июне 2022г. </w:t>
      </w:r>
      <w:r w:rsidRPr="007658EF">
        <w:rPr>
          <w:rFonts w:ascii="Arial" w:hAnsi="Arial" w:cs="Arial"/>
        </w:rPr>
        <w:t>индекс производства сельскохозяйственной продукции</w:t>
      </w:r>
      <w:r>
        <w:rPr>
          <w:rFonts w:ascii="Arial" w:hAnsi="Arial" w:cs="Arial"/>
        </w:rPr>
        <w:t xml:space="preserve"> в хозяйствах всех сельхозпроизводителей (сельхозорганизации, население, крестьянские (фермерские) хозяйства) составил 98,7% к соответствующему периоду предыдущего года.</w:t>
      </w:r>
    </w:p>
    <w:p w:rsidR="00AF2382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По состоянию на 1 июля 2022г. в хозяйствах всех категорий (сельхозорганизации, население, крестьянские (фермерские) хозяйства), по расчетам, посажено картофеля на 480 гектарах (на 20,6% меньше, чем на соответствующую дату предыдущего года), овощей – на 126 гектарах (на 2,9% больше).</w:t>
      </w:r>
    </w:p>
    <w:p w:rsidR="00191DAF" w:rsidRDefault="00191DAF" w:rsidP="00191DAF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ХОД СЕВА ОСНОВНЫХ СЕЛЬСКОХОЗЯЙСТВЕННЫХ КУЛЬТУР </w:t>
      </w:r>
      <w:r>
        <w:rPr>
          <w:rFonts w:ascii="Arial" w:hAnsi="Arial" w:cs="Arial"/>
          <w:b/>
        </w:rPr>
        <w:br/>
        <w:t xml:space="preserve">В ХОЗЯЙСТВАХ ВСЕХ КАТЕГОРИЙ </w:t>
      </w:r>
    </w:p>
    <w:p w:rsidR="00191DAF" w:rsidRDefault="00191DAF" w:rsidP="00191DAF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на 1 июля 2022 года</w:t>
      </w:r>
    </w:p>
    <w:p w:rsidR="00191DAF" w:rsidRDefault="00191DAF" w:rsidP="00191DA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(гектаров)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519"/>
        <w:gridCol w:w="1185"/>
        <w:gridCol w:w="1258"/>
        <w:gridCol w:w="1259"/>
        <w:gridCol w:w="1259"/>
        <w:gridCol w:w="1580"/>
      </w:tblGrid>
      <w:tr w:rsidR="00191DAF" w:rsidTr="003828D7">
        <w:trPr>
          <w:trHeight w:val="357"/>
        </w:trPr>
        <w:tc>
          <w:tcPr>
            <w:tcW w:w="1390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191DAF" w:rsidRDefault="00191DAF" w:rsidP="003828D7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91DAF" w:rsidRDefault="00191DAF" w:rsidP="003828D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Хозяйства всех </w:t>
            </w:r>
            <w:r>
              <w:rPr>
                <w:rFonts w:ascii="Arial" w:hAnsi="Arial" w:cs="Arial"/>
                <w:i/>
              </w:rPr>
              <w:br/>
              <w:t>категорий</w:t>
            </w:r>
          </w:p>
        </w:tc>
        <w:tc>
          <w:tcPr>
            <w:tcW w:w="2084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1DAF" w:rsidRDefault="00191DAF" w:rsidP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1DAF" w:rsidRDefault="00191DAF" w:rsidP="003828D7">
            <w:pPr>
              <w:ind w:left="-57" w:right="-57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191DAF" w:rsidRDefault="00191DAF" w:rsidP="00191D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площадь посевов в хозяйствах всех </w:t>
            </w:r>
            <w:r>
              <w:rPr>
                <w:rFonts w:ascii="Arial" w:hAnsi="Arial" w:cs="Arial"/>
                <w:i/>
              </w:rPr>
              <w:br/>
              <w:t xml:space="preserve">категорий </w:t>
            </w:r>
            <w:r>
              <w:rPr>
                <w:rFonts w:ascii="Arial" w:hAnsi="Arial" w:cs="Arial"/>
                <w:i/>
              </w:rPr>
              <w:br/>
              <w:t>на 1 июля 2021г.</w:t>
            </w:r>
          </w:p>
        </w:tc>
      </w:tr>
      <w:tr w:rsidR="00191DAF" w:rsidTr="003828D7">
        <w:trPr>
          <w:trHeight w:val="1935"/>
        </w:trPr>
        <w:tc>
          <w:tcPr>
            <w:tcW w:w="139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191DAF" w:rsidRDefault="00191DAF" w:rsidP="003828D7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191DAF" w:rsidRDefault="00191DAF" w:rsidP="003828D7">
            <w:pPr>
              <w:ind w:right="624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1DAF" w:rsidRDefault="00191DAF" w:rsidP="003828D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сельскохозяйственные организации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1DAF" w:rsidRDefault="00191DAF" w:rsidP="003828D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кресть-янские (фермерские) хозяйства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91DAF" w:rsidRDefault="00191DAF" w:rsidP="003828D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хозяйства населения</w:t>
            </w:r>
          </w:p>
        </w:tc>
        <w:tc>
          <w:tcPr>
            <w:tcW w:w="87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91DAF" w:rsidRDefault="00191DAF" w:rsidP="003828D7">
            <w:pPr>
              <w:ind w:right="624"/>
              <w:jc w:val="right"/>
              <w:rPr>
                <w:rFonts w:ascii="Arial" w:hAnsi="Arial" w:cs="Arial"/>
              </w:rPr>
            </w:pPr>
          </w:p>
        </w:tc>
      </w:tr>
      <w:tr w:rsidR="00AF2382" w:rsidTr="003828D7">
        <w:tc>
          <w:tcPr>
            <w:tcW w:w="13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Яровые культуры - всего</w:t>
            </w:r>
          </w:p>
        </w:tc>
        <w:tc>
          <w:tcPr>
            <w:tcW w:w="6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6978,3</w:t>
            </w:r>
          </w:p>
        </w:tc>
        <w:tc>
          <w:tcPr>
            <w:tcW w:w="6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51,2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6666,1</w:t>
            </w:r>
          </w:p>
        </w:tc>
        <w:tc>
          <w:tcPr>
            <w:tcW w:w="69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261,0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7076,6</w:t>
            </w:r>
          </w:p>
        </w:tc>
      </w:tr>
      <w:tr w:rsidR="00AF2382" w:rsidTr="003828D7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</w:rPr>
            </w:pP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</w:p>
        </w:tc>
      </w:tr>
      <w:tr w:rsidR="00AF2382" w:rsidTr="003828D7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кормовые культуры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6372,5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6372,5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6342,5</w:t>
            </w:r>
          </w:p>
        </w:tc>
      </w:tr>
      <w:tr w:rsidR="00AF2382" w:rsidTr="003828D7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480,0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245,0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604,5</w:t>
            </w:r>
          </w:p>
        </w:tc>
      </w:tr>
      <w:tr w:rsidR="00AF2382" w:rsidTr="003828D7">
        <w:tc>
          <w:tcPr>
            <w:tcW w:w="13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</w:t>
            </w:r>
          </w:p>
        </w:tc>
        <w:tc>
          <w:tcPr>
            <w:tcW w:w="6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125,8</w:t>
            </w:r>
          </w:p>
        </w:tc>
        <w:tc>
          <w:tcPr>
            <w:tcW w:w="6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11,2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48,6</w:t>
            </w:r>
          </w:p>
        </w:tc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</w:tabs>
              <w:ind w:right="17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66,0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F2382" w:rsidRDefault="00AF2382" w:rsidP="00AF2382">
            <w:pPr>
              <w:tabs>
                <w:tab w:val="left" w:pos="1076"/>
                <w:tab w:val="left" w:pos="1287"/>
              </w:tabs>
              <w:ind w:right="1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</w:tr>
    </w:tbl>
    <w:p w:rsidR="00191DAF" w:rsidRDefault="00191DAF" w:rsidP="00191DAF">
      <w:pPr>
        <w:spacing w:before="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"/>
          <w:szCs w:val="2"/>
        </w:rPr>
        <w:t>1</w:t>
      </w:r>
      <w:r>
        <w:rPr>
          <w:rFonts w:ascii="Arial" w:hAnsi="Arial" w:cs="Arial"/>
          <w:i/>
          <w:sz w:val="20"/>
          <w:szCs w:val="20"/>
          <w:vertAlign w:val="superscript"/>
        </w:rPr>
        <w:t>1)</w:t>
      </w:r>
      <w:r>
        <w:rPr>
          <w:rFonts w:ascii="Arial" w:hAnsi="Arial" w:cs="Arial"/>
          <w:i/>
          <w:sz w:val="20"/>
          <w:szCs w:val="20"/>
        </w:rPr>
        <w:t xml:space="preserve"> Включая индивидуальных предпринимателей.</w:t>
      </w:r>
    </w:p>
    <w:p w:rsidR="00191DAF" w:rsidRDefault="00191DAF" w:rsidP="00191DAF">
      <w:pPr>
        <w:ind w:firstLine="709"/>
        <w:jc w:val="both"/>
        <w:rPr>
          <w:rFonts w:ascii="Arial" w:hAnsi="Arial" w:cs="Arial"/>
          <w:b/>
        </w:rPr>
      </w:pPr>
    </w:p>
    <w:p w:rsidR="00AF2382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На 1 июля 2022г. поголовье крупного рогатого скота в хозяйствах всех категорий, по расчетам, составило 3,7 тыс. голов (на 4,9% больше по сравнению с аналогичной датой предыдущего года), из него коров – 1,8 тыс. (на 10,1% больше), поголовье свиней – 2,1 тыс. (на 28,8% больше), овец и коз – 0,5 тыс. (на 19,7% меньше), птицы – 136,2 тыс. голов (на 4,6% больше).</w:t>
      </w:r>
    </w:p>
    <w:p w:rsidR="00AF2382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4,6% поголовья крупного рогатого скота, 9,5% свиней, 56,4% овец и коз (на 1 июля 2021г. - соответственно 5,7%, 11,0% и 46,9%).</w:t>
      </w:r>
    </w:p>
    <w:p w:rsidR="00AF2382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январе-июне 2022г.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196,6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2659,0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13689,3 тыс. штук.</w:t>
      </w:r>
    </w:p>
    <w:p w:rsidR="00191DAF" w:rsidRDefault="00191DAF" w:rsidP="00191DAF">
      <w:pPr>
        <w:ind w:firstLine="709"/>
        <w:jc w:val="both"/>
        <w:rPr>
          <w:rFonts w:ascii="Arial" w:hAnsi="Arial" w:cs="Arial"/>
          <w:b/>
        </w:rPr>
      </w:pPr>
    </w:p>
    <w:p w:rsidR="00191DAF" w:rsidRDefault="00191DAF" w:rsidP="00191D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91DAF" w:rsidRDefault="00191DAF" w:rsidP="00191DAF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071"/>
        <w:gridCol w:w="1913"/>
        <w:gridCol w:w="1913"/>
      </w:tblGrid>
      <w:tr w:rsidR="00191DAF" w:rsidTr="003828D7">
        <w:trPr>
          <w:trHeight w:val="1564"/>
          <w:tblHeader/>
        </w:trPr>
        <w:tc>
          <w:tcPr>
            <w:tcW w:w="285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91DAF" w:rsidRDefault="00191DAF" w:rsidP="003828D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AF" w:rsidRDefault="00191DAF" w:rsidP="00191D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</w:p>
        </w:tc>
        <w:tc>
          <w:tcPr>
            <w:tcW w:w="10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91DAF" w:rsidRDefault="00191DAF" w:rsidP="00191DA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Январь-июнь </w:t>
            </w:r>
            <w:r>
              <w:rPr>
                <w:rFonts w:ascii="Arial" w:hAnsi="Arial" w:cs="Arial"/>
                <w:i/>
              </w:rPr>
              <w:br/>
              <w:t xml:space="preserve">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январю-июню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AF2382" w:rsidTr="003828D7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(в живом весе), тонн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196,6</w:t>
            </w:r>
          </w:p>
        </w:tc>
        <w:tc>
          <w:tcPr>
            <w:tcW w:w="107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</w:tr>
      <w:tr w:rsidR="00AF2382" w:rsidTr="003828D7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2659,0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</w:tr>
      <w:tr w:rsidR="00AF2382" w:rsidTr="003828D7">
        <w:tc>
          <w:tcPr>
            <w:tcW w:w="28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тыс. штук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13689,3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F2382" w:rsidRDefault="00AF2382" w:rsidP="00AF2382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</w:tr>
    </w:tbl>
    <w:p w:rsidR="00191DAF" w:rsidRDefault="00191DAF" w:rsidP="00191DAF">
      <w:pPr>
        <w:ind w:firstLine="709"/>
        <w:jc w:val="both"/>
        <w:rPr>
          <w:rFonts w:ascii="Arial" w:hAnsi="Arial" w:cs="Arial"/>
        </w:rPr>
      </w:pPr>
    </w:p>
    <w:p w:rsidR="00AF2382" w:rsidRDefault="00AF2382" w:rsidP="00AF23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январе-июне 2022г. по сравнению с январем-июнем 2021г. увеличился удельный вес производства крупного рогатого скота с 19,7% до 24,1%, свиней – с 37,4% до 38,2%, оленей – с 4,1% до 5,9%; удельный вес производства птицы снизился с 38,9% до 31,8%.</w:t>
      </w:r>
    </w:p>
    <w:p w:rsidR="00AF2382" w:rsidRDefault="00AF2382" w:rsidP="00AF238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январем-июнем 2021г. отмечен рост производства скота и птицы на убой (в живом весе) на 3,1%, яиц – на 55,9%, при этом объем производства молока снизился на 3,8%. В хозяйствах населения объем производства скота и птицы на убой (в живом весе) снизился на 23,1%, молока – на 39,7%, яиц – на 61,4%.</w:t>
      </w:r>
    </w:p>
    <w:p w:rsidR="00BA4FF4" w:rsidRDefault="00191DAF">
      <w:pPr>
        <w:pStyle w:val="2"/>
        <w:tabs>
          <w:tab w:val="center" w:pos="4422"/>
          <w:tab w:val="right" w:pos="8844"/>
        </w:tabs>
        <w:spacing w:after="120"/>
        <w:jc w:val="center"/>
        <w:rPr>
          <w:i w:val="0"/>
        </w:rPr>
      </w:pPr>
      <w:bookmarkStart w:id="18" w:name="_Toc110348122"/>
      <w:r>
        <w:rPr>
          <w:i w:val="0"/>
        </w:rPr>
        <w:t>5</w:t>
      </w:r>
      <w:r w:rsidR="00CB13F6">
        <w:rPr>
          <w:i w:val="0"/>
        </w:rPr>
        <w:t>. СТРОИТЕЛЬСТВО</w:t>
      </w:r>
      <w:bookmarkEnd w:id="18"/>
    </w:p>
    <w:p w:rsidR="00FC4C9D" w:rsidRDefault="00FC4C9D" w:rsidP="00FC4C9D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июне 2022г. составил 2786,3 млн рублей, или 144,2% (в сопоставимых ценах) к уровню соответствующего периода предыдущего года, в январе-июне 2022г. – 9301,6 млн рублей, или 71,1%.</w:t>
      </w:r>
    </w:p>
    <w:p w:rsidR="00BA4FF4" w:rsidRDefault="00CB13F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BA4FF4"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108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83,9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6770,7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12796,9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5848,8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18645,7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69,4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22841</w:t>
            </w:r>
            <w:r>
              <w:rPr>
                <w:rFonts w:ascii="Arial" w:hAnsi="Arial" w:cs="Arial"/>
                <w:b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3097,6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2786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181,8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6204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9301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4FF4" w:rsidRDefault="00BA4FF4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0C6EB8" w:rsidRDefault="000C6EB8" w:rsidP="000C6EB8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январе-июне 2022г. введено в действие 5023 кв. метра общей площади жилых помещений, что в 3,9 раза больше, чем в соответствующем периоде предыдущего года. В том числе населением введено 18 домов общей площадью жилых помещений 2048 кв. метров, что на 58,6% больше уровня января-июня 2021г.</w:t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 w:rsidR="00BA4FF4">
        <w:trPr>
          <w:trHeight w:val="364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495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173,9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32,8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10,6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31,3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184,5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153,4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7609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4,3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10684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 w:rsidR="00BA4FF4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0C6EB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 w:rsidR="000C6EB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 w:rsidR="000C6EB8"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Default="000C6EB8" w:rsidP="000C6EB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4FF4" w:rsidRDefault="00BA4FF4">
      <w:pPr>
        <w:rPr>
          <w:i/>
        </w:rPr>
      </w:pPr>
    </w:p>
    <w:p w:rsidR="00BA4FF4" w:rsidRDefault="00CB13F6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A4FF4" w:rsidRDefault="00D94484">
      <w:pPr>
        <w:pStyle w:val="2"/>
        <w:spacing w:before="120" w:after="120"/>
        <w:jc w:val="center"/>
        <w:rPr>
          <w:i w:val="0"/>
        </w:rPr>
      </w:pPr>
      <w:bookmarkStart w:id="19" w:name="_Toc104899585"/>
      <w:bookmarkStart w:id="20" w:name="_Toc110348123"/>
      <w:r>
        <w:rPr>
          <w:i w:val="0"/>
        </w:rPr>
        <w:lastRenderedPageBreak/>
        <w:t>6</w:t>
      </w:r>
      <w:r w:rsidR="00CB13F6">
        <w:rPr>
          <w:i w:val="0"/>
        </w:rPr>
        <w:t>. АВТОМОБИЛЬНЫЙ ТРАНСПОРТ</w:t>
      </w:r>
      <w:bookmarkEnd w:id="19"/>
      <w:bookmarkEnd w:id="20"/>
    </w:p>
    <w:p w:rsidR="00BA4FF4" w:rsidRPr="00D235FA" w:rsidRDefault="00CB13F6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  <w:vertAlign w:val="superscript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  <w:r w:rsidR="00D235F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 w:rsidR="00BA4FF4">
        <w:trPr>
          <w:trHeight w:val="114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D944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D94484" w:rsidP="00D9448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  <w:r w:rsidR="00CB13F6">
              <w:rPr>
                <w:rFonts w:ascii="Arial" w:hAnsi="Arial" w:cs="Arial"/>
                <w:i/>
              </w:rPr>
              <w:br/>
              <w:t>в % к</w:t>
            </w:r>
            <w:r w:rsidR="00CB13F6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июн</w:t>
            </w:r>
            <w:r w:rsidR="00CB13F6"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D9448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D9448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D94484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br/>
            </w:r>
            <w:r w:rsidR="00D94484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D94484"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D235F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416,6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2555,8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D235FA"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26,2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235FA" w:rsidRDefault="00D235FA" w:rsidP="00D235FA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</w:tbl>
    <w:p w:rsidR="00D235FA" w:rsidRDefault="00D235FA" w:rsidP="00D235FA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Данные приведены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BA4FF4" w:rsidRPr="00D235FA" w:rsidRDefault="00CB13F6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  <w:r w:rsidR="00D235FA"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BA4FF4">
        <w:trPr>
          <w:cantSplit/>
          <w:trHeight w:val="1193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A4FF4" w:rsidRDefault="00BA4F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BA4FF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85,3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118,6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130,7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131,4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133,5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134,3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37,5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134,5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136,4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135,2</w:t>
            </w:r>
          </w:p>
        </w:tc>
      </w:tr>
      <w:tr w:rsidR="00BA4FF4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 w:rsidR="00BA4FF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 w:rsidR="00BA4FF4" w:rsidTr="00D9448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 w:rsidR="00D94484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84" w:rsidRDefault="00D944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84" w:rsidRDefault="00D235FA"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94484" w:rsidRDefault="00D235FA"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</w:tbl>
    <w:p w:rsidR="00D235FA" w:rsidRDefault="00D235FA" w:rsidP="00D235FA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Данные приведены по юридическим лицам и индивидуальным предпринимателям (включая субъекты малого предпринимательства), осуществляющим перевозки пассажиров на коммерческой основе.</w:t>
      </w:r>
    </w:p>
    <w:p w:rsidR="00BA4FF4" w:rsidRDefault="00CB13F6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110348124"/>
      <w:r>
        <w:rPr>
          <w:lang w:val="en-US"/>
        </w:rPr>
        <w:lastRenderedPageBreak/>
        <w:t>III</w:t>
      </w:r>
      <w:r>
        <w:t>. РЫНКИ ТОВАРОВ И УСЛУГ</w:t>
      </w:r>
      <w:bookmarkEnd w:id="21"/>
    </w:p>
    <w:p w:rsidR="00BA4FF4" w:rsidRDefault="00CB13F6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110348125"/>
      <w:bookmarkStart w:id="23" w:name="_Toc347145697"/>
      <w:r>
        <w:rPr>
          <w:i w:val="0"/>
          <w:color w:val="000000" w:themeColor="text1"/>
        </w:rPr>
        <w:t>1. РОЗНИЧНАЯ ТОРГОВЛЯ</w:t>
      </w:r>
      <w:bookmarkEnd w:id="22"/>
    </w:p>
    <w:p w:rsidR="000C6EB8" w:rsidRPr="00DA6811" w:rsidRDefault="000C6EB8" w:rsidP="000C6EB8">
      <w:pPr>
        <w:ind w:firstLine="720"/>
        <w:jc w:val="both"/>
        <w:rPr>
          <w:rFonts w:ascii="Arial" w:hAnsi="Arial" w:cs="Arial"/>
          <w:kern w:val="24"/>
        </w:rPr>
      </w:pPr>
      <w:r w:rsidRPr="00DA6811">
        <w:rPr>
          <w:rFonts w:ascii="Arial" w:hAnsi="Arial" w:cs="Arial"/>
          <w:b/>
        </w:rPr>
        <w:t>Оборот розничной торговли</w:t>
      </w:r>
      <w:r w:rsidRPr="00DA6811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июне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составил </w:t>
      </w:r>
      <w:r w:rsidRPr="00F01267">
        <w:rPr>
          <w:rFonts w:ascii="Arial" w:hAnsi="Arial" w:cs="Arial"/>
        </w:rPr>
        <w:t>3786,0</w:t>
      </w:r>
      <w:r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DA6811">
        <w:rPr>
          <w:rFonts w:ascii="Arial" w:hAnsi="Arial" w:cs="Arial"/>
          <w:kern w:val="24"/>
        </w:rPr>
        <w:t xml:space="preserve"> </w:t>
      </w:r>
      <w:r>
        <w:rPr>
          <w:rFonts w:ascii="Arial" w:hAnsi="Arial" w:cs="Arial"/>
          <w:kern w:val="24"/>
        </w:rPr>
        <w:t>99,8</w:t>
      </w:r>
      <w:r w:rsidRPr="00DA6811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DA6811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DA6811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DA681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январе-июне</w:t>
      </w:r>
      <w:r w:rsidRPr="00543953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– </w:t>
      </w:r>
      <w:r w:rsidRPr="00F01267">
        <w:rPr>
          <w:rFonts w:ascii="Arial" w:hAnsi="Arial" w:cs="Arial"/>
        </w:rPr>
        <w:t>21958,6</w:t>
      </w:r>
      <w:r w:rsidRPr="00DA6811">
        <w:rPr>
          <w:rFonts w:ascii="Arial" w:hAnsi="Arial" w:cs="Arial"/>
        </w:rPr>
        <w:t xml:space="preserve"> </w:t>
      </w:r>
      <w:r w:rsidRPr="00DA6811">
        <w:rPr>
          <w:rFonts w:ascii="Arial" w:hAnsi="Arial" w:cs="Arial"/>
          <w:kern w:val="24"/>
        </w:rPr>
        <w:t xml:space="preserve">млн </w:t>
      </w:r>
      <w:r w:rsidRPr="00DA6811">
        <w:rPr>
          <w:rFonts w:ascii="Arial" w:hAnsi="Arial" w:cs="Arial"/>
        </w:rPr>
        <w:t xml:space="preserve">рублей, или </w:t>
      </w:r>
      <w:r w:rsidRPr="00813E38">
        <w:rPr>
          <w:rFonts w:ascii="Arial" w:hAnsi="Arial" w:cs="Arial"/>
        </w:rPr>
        <w:t>10</w:t>
      </w:r>
      <w:r>
        <w:rPr>
          <w:rFonts w:ascii="Arial" w:hAnsi="Arial" w:cs="Arial"/>
        </w:rPr>
        <w:t>1</w:t>
      </w:r>
      <w:r w:rsidRPr="00813E38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%.</w:t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BA4FF4">
        <w:trPr>
          <w:trHeight w:val="374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1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1г.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3042,6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9264,4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9721,3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18985,7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10039,7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29025,4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10996,1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40021,5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</w:t>
            </w:r>
            <w:r w:rsidR="00BF6EEF">
              <w:rPr>
                <w:rFonts w:ascii="Arial" w:hAnsi="Arial" w:cs="Arial"/>
              </w:rPr>
              <w:t>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3705,4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BF6EEF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3698,</w:t>
            </w:r>
            <w:r w:rsidR="00CB13F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AF62CE">
              <w:rPr>
                <w:rFonts w:ascii="Arial" w:hAnsi="Arial" w:cs="Arial"/>
                <w:lang w:val="en-US"/>
              </w:rPr>
              <w:t>378</w:t>
            </w:r>
            <w:r w:rsidRPr="00AF62CE">
              <w:rPr>
                <w:rFonts w:ascii="Arial" w:hAnsi="Arial" w:cs="Arial"/>
              </w:rPr>
              <w:t>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AF62CE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F62CE">
              <w:rPr>
                <w:rFonts w:ascii="Arial" w:hAnsi="Arial" w:cs="Arial"/>
              </w:rPr>
              <w:t>102,4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F62CE">
              <w:rPr>
                <w:rFonts w:ascii="Arial" w:hAnsi="Arial" w:cs="Arial"/>
                <w:b/>
              </w:rPr>
              <w:t>11189,8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F62CE"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F62CE">
              <w:rPr>
                <w:rFonts w:ascii="Arial" w:hAnsi="Arial" w:cs="Arial"/>
                <w:b/>
              </w:rPr>
              <w:t>98,3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F62CE">
              <w:rPr>
                <w:rFonts w:ascii="Arial" w:hAnsi="Arial" w:cs="Arial"/>
                <w:b/>
              </w:rPr>
              <w:t>21958,6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F62CE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AF62CE" w:rsidRDefault="000C6EB8" w:rsidP="000C6EB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F6EEF" w:rsidRDefault="00BF6EEF">
      <w:pPr>
        <w:ind w:firstLine="720"/>
        <w:jc w:val="both"/>
        <w:rPr>
          <w:rFonts w:ascii="Arial" w:hAnsi="Arial" w:cs="Arial"/>
          <w:kern w:val="24"/>
        </w:rPr>
      </w:pPr>
    </w:p>
    <w:p w:rsidR="00BF6EEF" w:rsidRDefault="00BF6EEF">
      <w:pPr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br w:type="page"/>
      </w:r>
    </w:p>
    <w:p w:rsidR="000C6EB8" w:rsidRPr="000E18EB" w:rsidRDefault="000C6EB8" w:rsidP="000C6EB8">
      <w:pPr>
        <w:ind w:firstLine="720"/>
        <w:jc w:val="both"/>
        <w:rPr>
          <w:rFonts w:ascii="Arial" w:hAnsi="Arial" w:cs="Arial"/>
          <w:kern w:val="24"/>
          <w:highlight w:val="yellow"/>
        </w:rPr>
      </w:pPr>
      <w:r w:rsidRPr="000426A2">
        <w:rPr>
          <w:rFonts w:ascii="Arial" w:hAnsi="Arial" w:cs="Arial"/>
          <w:kern w:val="24"/>
        </w:rPr>
        <w:lastRenderedPageBreak/>
        <w:t xml:space="preserve">В </w:t>
      </w:r>
      <w:r w:rsidRPr="0084287B">
        <w:rPr>
          <w:rFonts w:ascii="Arial" w:hAnsi="Arial" w:cs="Arial"/>
          <w:kern w:val="24"/>
        </w:rPr>
        <w:t>январе-</w:t>
      </w:r>
      <w:r>
        <w:rPr>
          <w:rFonts w:ascii="Arial" w:hAnsi="Arial" w:cs="Arial"/>
          <w:kern w:val="24"/>
        </w:rPr>
        <w:t>июне</w:t>
      </w:r>
      <w:r w:rsidRPr="0084287B">
        <w:rPr>
          <w:rFonts w:ascii="Arial" w:hAnsi="Arial" w:cs="Arial"/>
          <w:kern w:val="24"/>
        </w:rPr>
        <w:t xml:space="preserve"> 2022г.</w:t>
      </w:r>
      <w:r w:rsidRPr="000426A2">
        <w:rPr>
          <w:rFonts w:ascii="Arial" w:hAnsi="Arial" w:cs="Arial"/>
          <w:kern w:val="24"/>
        </w:rPr>
        <w:t xml:space="preserve"> оборот розничной торговли на 99,9% формировался </w:t>
      </w:r>
      <w:r w:rsidRPr="000426A2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0426A2"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 w:rsidRPr="000426A2"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 w:rsidR="00BA4FF4" w:rsidRDefault="00BA4FF4">
      <w:pPr>
        <w:ind w:firstLine="720"/>
        <w:jc w:val="both"/>
        <w:rPr>
          <w:rFonts w:ascii="Arial" w:hAnsi="Arial" w:cs="Arial"/>
          <w:b/>
          <w:kern w:val="24"/>
        </w:rPr>
      </w:pPr>
    </w:p>
    <w:p w:rsidR="00BA4FF4" w:rsidRDefault="00CB13F6">
      <w:pPr>
        <w:spacing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 w:rsidR="00BA4FF4"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F6EEF" w:rsidP="00BF6EE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BF6E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F6EEF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BA4FF4">
        <w:trPr>
          <w:trHeight w:val="86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BF6EEF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="00BF6EEF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BF6EEF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</w:r>
            <w:r w:rsidR="00BF6EEF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  <w:i/>
              </w:rPr>
              <w:br/>
              <w:t>2021г.</w:t>
            </w:r>
          </w:p>
        </w:tc>
      </w:tr>
      <w:tr w:rsidR="000C6E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D26FE" w:rsidRDefault="000C6EB8" w:rsidP="000C6EB8">
            <w:pPr>
              <w:jc w:val="right"/>
              <w:rPr>
                <w:rFonts w:ascii="Arial" w:hAnsi="Arial" w:cs="Arial"/>
                <w:b/>
              </w:rPr>
            </w:pPr>
            <w:r w:rsidRPr="002D26FE">
              <w:rPr>
                <w:rFonts w:ascii="Arial" w:hAnsi="Arial" w:cs="Arial"/>
                <w:b/>
                <w:lang w:val="en-US"/>
              </w:rPr>
              <w:t>378</w:t>
            </w:r>
            <w:r w:rsidRPr="002D26FE">
              <w:rPr>
                <w:rFonts w:ascii="Arial" w:hAnsi="Arial" w:cs="Arial"/>
                <w:b/>
              </w:rPr>
              <w:t>6,0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D26FE" w:rsidRDefault="000C6EB8" w:rsidP="000C6EB8">
            <w:pPr>
              <w:jc w:val="right"/>
              <w:rPr>
                <w:rFonts w:ascii="Arial" w:hAnsi="Arial" w:cs="Arial"/>
                <w:b/>
              </w:rPr>
            </w:pPr>
            <w:r w:rsidRPr="002D26FE"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D26FE" w:rsidRDefault="000C6EB8" w:rsidP="000C6EB8">
            <w:pPr>
              <w:jc w:val="right"/>
              <w:rPr>
                <w:rFonts w:ascii="Arial" w:hAnsi="Arial" w:cs="Arial"/>
                <w:b/>
              </w:rPr>
            </w:pPr>
            <w:r w:rsidRPr="002D26FE">
              <w:rPr>
                <w:rFonts w:ascii="Arial" w:hAnsi="Arial" w:cs="Arial"/>
                <w:b/>
              </w:rPr>
              <w:t>21958,6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D26FE" w:rsidRDefault="000C6EB8" w:rsidP="000C6EB8">
            <w:pPr>
              <w:jc w:val="right"/>
              <w:rPr>
                <w:rFonts w:ascii="Arial" w:hAnsi="Arial" w:cs="Arial"/>
                <w:b/>
              </w:rPr>
            </w:pPr>
            <w:r w:rsidRPr="002D26FE">
              <w:rPr>
                <w:rFonts w:ascii="Arial" w:hAnsi="Arial" w:cs="Arial"/>
                <w:b/>
              </w:rPr>
              <w:t>101,6</w:t>
            </w:r>
          </w:p>
        </w:tc>
      </w:tr>
      <w:tr w:rsidR="000C6E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</w:p>
        </w:tc>
      </w:tr>
      <w:tr w:rsidR="000C6E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8C14EF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3783,4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21946,3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0C6EB8"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DC3C47" w:rsidRDefault="000C6EB8" w:rsidP="000C6EB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 w:rsidR="00BA4FF4" w:rsidRDefault="00BA4FF4">
      <w:pPr>
        <w:spacing w:before="40"/>
        <w:ind w:firstLine="709"/>
        <w:jc w:val="both"/>
        <w:rPr>
          <w:rFonts w:ascii="Arial" w:hAnsi="Arial" w:cs="Arial"/>
        </w:rPr>
      </w:pPr>
    </w:p>
    <w:p w:rsidR="000C6EB8" w:rsidRPr="00DA6811" w:rsidRDefault="000C6EB8" w:rsidP="000C6EB8">
      <w:pPr>
        <w:spacing w:before="40" w:after="40"/>
        <w:ind w:firstLine="709"/>
        <w:jc w:val="both"/>
        <w:rPr>
          <w:rFonts w:ascii="Arial" w:hAnsi="Arial" w:cs="Arial"/>
        </w:rPr>
      </w:pPr>
      <w:r w:rsidRPr="00DA6811">
        <w:rPr>
          <w:rFonts w:ascii="Arial" w:hAnsi="Arial" w:cs="Arial"/>
        </w:rPr>
        <w:t xml:space="preserve">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05063F">
        <w:rPr>
          <w:rFonts w:ascii="Arial" w:hAnsi="Arial" w:cs="Arial"/>
        </w:rPr>
        <w:t xml:space="preserve"> 2022г. </w:t>
      </w:r>
      <w:r w:rsidRPr="00DA6811">
        <w:rPr>
          <w:rFonts w:ascii="Arial" w:hAnsi="Arial" w:cs="Arial"/>
        </w:rPr>
        <w:t xml:space="preserve">в структуре оборота розничной торговли удельный вес </w:t>
      </w:r>
      <w:r w:rsidRPr="00DA6811">
        <w:rPr>
          <w:rFonts w:ascii="Arial" w:hAnsi="Arial" w:cs="Arial"/>
          <w:b/>
        </w:rPr>
        <w:t>пищевых продуктов, напитков и табачных изделий</w:t>
      </w:r>
      <w:r w:rsidRPr="00DA6811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53,1</w:t>
      </w:r>
      <w:r w:rsidRPr="00DA6811">
        <w:rPr>
          <w:rFonts w:ascii="Arial" w:hAnsi="Arial" w:cs="Arial"/>
        </w:rPr>
        <w:t xml:space="preserve">%, </w:t>
      </w:r>
      <w:r w:rsidRPr="00DA6811">
        <w:rPr>
          <w:rFonts w:ascii="Arial" w:hAnsi="Arial" w:cs="Arial"/>
          <w:b/>
        </w:rPr>
        <w:t>непродовольственных товаров</w:t>
      </w:r>
      <w:r w:rsidRPr="00DA6811">
        <w:rPr>
          <w:rFonts w:ascii="Arial" w:hAnsi="Arial" w:cs="Arial"/>
        </w:rPr>
        <w:t xml:space="preserve"> – 4</w:t>
      </w:r>
      <w:r>
        <w:rPr>
          <w:rFonts w:ascii="Arial" w:hAnsi="Arial" w:cs="Arial"/>
        </w:rPr>
        <w:t>6</w:t>
      </w:r>
      <w:r w:rsidRPr="00DA6811">
        <w:rPr>
          <w:rFonts w:ascii="Arial" w:hAnsi="Arial" w:cs="Arial"/>
        </w:rPr>
        <w:t>,</w:t>
      </w:r>
      <w:r>
        <w:rPr>
          <w:rFonts w:ascii="Arial" w:hAnsi="Arial" w:cs="Arial"/>
        </w:rPr>
        <w:t>9</w:t>
      </w:r>
      <w:r w:rsidRPr="00DA6811">
        <w:rPr>
          <w:rFonts w:ascii="Arial" w:hAnsi="Arial" w:cs="Arial"/>
        </w:rPr>
        <w:t xml:space="preserve">% (в </w:t>
      </w:r>
      <w:r w:rsidRPr="0005063F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05063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Pr="0005063F">
        <w:rPr>
          <w:rFonts w:ascii="Arial" w:hAnsi="Arial" w:cs="Arial"/>
        </w:rPr>
        <w:t xml:space="preserve">г. </w:t>
      </w:r>
      <w:r w:rsidRPr="00DA6811">
        <w:rPr>
          <w:rFonts w:ascii="Arial" w:hAnsi="Arial" w:cs="Arial"/>
        </w:rPr>
        <w:t xml:space="preserve"> </w:t>
      </w:r>
      <w:r w:rsidRPr="00AF46EB">
        <w:rPr>
          <w:rFonts w:ascii="Arial" w:hAnsi="Arial" w:cs="Arial"/>
        </w:rPr>
        <w:t>– 5</w:t>
      </w:r>
      <w:r>
        <w:rPr>
          <w:rFonts w:ascii="Arial" w:hAnsi="Arial" w:cs="Arial"/>
        </w:rPr>
        <w:t>1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AF46EB">
        <w:rPr>
          <w:rFonts w:ascii="Arial" w:hAnsi="Arial" w:cs="Arial"/>
        </w:rPr>
        <w:t>% и 4</w:t>
      </w:r>
      <w:r>
        <w:rPr>
          <w:rFonts w:ascii="Arial" w:hAnsi="Arial" w:cs="Arial"/>
        </w:rPr>
        <w:t>8</w:t>
      </w:r>
      <w:r w:rsidRPr="00AF46EB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AF46EB">
        <w:rPr>
          <w:rFonts w:ascii="Arial" w:hAnsi="Arial" w:cs="Arial"/>
        </w:rPr>
        <w:t>% соответственно).</w:t>
      </w:r>
    </w:p>
    <w:p w:rsidR="00BA4FF4" w:rsidRDefault="00CB13F6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BA4FF4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16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90,4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101,9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106,6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5700,8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105,7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20725,3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5654,8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94,2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1965,1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,0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28603E">
              <w:rPr>
                <w:rFonts w:ascii="Arial" w:hAnsi="Arial" w:cs="Arial"/>
              </w:rPr>
              <w:t>2035,0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28603E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28603E">
              <w:rPr>
                <w:rFonts w:ascii="Arial" w:hAnsi="Arial" w:cs="Arial"/>
              </w:rPr>
              <w:t>101,7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603E">
              <w:rPr>
                <w:rFonts w:ascii="Arial" w:hAnsi="Arial" w:cs="Arial"/>
                <w:b/>
              </w:rPr>
              <w:t>6000,3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603E"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603E">
              <w:rPr>
                <w:rFonts w:ascii="Arial" w:hAnsi="Arial" w:cs="Arial"/>
                <w:b/>
              </w:rPr>
              <w:t>99,9</w:t>
            </w:r>
          </w:p>
        </w:tc>
      </w:tr>
      <w:tr w:rsidR="000C6E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603E">
              <w:rPr>
                <w:rFonts w:ascii="Arial" w:hAnsi="Arial" w:cs="Arial"/>
                <w:b/>
              </w:rPr>
              <w:t>11655,1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603E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28603E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4FF4" w:rsidRDefault="00CB13F6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BA4FF4">
        <w:trPr>
          <w:trHeight w:val="546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522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1г.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79,5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98,2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94,5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97,9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4662,7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9166,0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119,5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4834,9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14000,9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1589,3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1998,1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125,3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5295,3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106,7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19296,2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1609,4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5114,0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BA4FF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1698,2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0C6EB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9369D7">
              <w:rPr>
                <w:rFonts w:ascii="Arial" w:hAnsi="Arial" w:cs="Arial"/>
              </w:rPr>
              <w:t>1751,0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9369D7">
              <w:rPr>
                <w:rFonts w:ascii="Arial" w:hAnsi="Arial" w:cs="Arial"/>
              </w:rPr>
              <w:t>97,9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9369D7">
              <w:rPr>
                <w:rFonts w:ascii="Arial" w:hAnsi="Arial" w:cs="Arial"/>
              </w:rPr>
              <w:t>103,2</w:t>
            </w:r>
          </w:p>
        </w:tc>
      </w:tr>
      <w:tr w:rsidR="000C6EB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369D7">
              <w:rPr>
                <w:rFonts w:ascii="Arial" w:hAnsi="Arial" w:cs="Arial"/>
                <w:b/>
              </w:rPr>
              <w:t>5189,5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369D7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369D7">
              <w:rPr>
                <w:rFonts w:ascii="Arial" w:hAnsi="Arial" w:cs="Arial"/>
                <w:b/>
              </w:rPr>
              <w:t>96,5</w:t>
            </w:r>
          </w:p>
        </w:tc>
      </w:tr>
      <w:tr w:rsidR="000C6EB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369D7">
              <w:rPr>
                <w:rFonts w:ascii="Arial" w:hAnsi="Arial" w:cs="Arial"/>
                <w:b/>
              </w:rPr>
              <w:t>10303,5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9369D7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9369D7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4FF4" w:rsidRDefault="00CB13F6">
      <w:pPr>
        <w:pStyle w:val="2"/>
        <w:spacing w:after="240"/>
        <w:jc w:val="center"/>
        <w:rPr>
          <w:i w:val="0"/>
        </w:rPr>
      </w:pPr>
      <w:bookmarkStart w:id="24" w:name="_Toc110348126"/>
      <w:bookmarkStart w:id="25" w:name="_Toc73090105"/>
      <w:bookmarkStart w:id="26" w:name="_Toc1547765"/>
      <w:r>
        <w:rPr>
          <w:i w:val="0"/>
        </w:rPr>
        <w:t>2. ОБЩЕСТВЕННОЕ ПИТАНИЕ</w:t>
      </w:r>
      <w:bookmarkEnd w:id="24"/>
    </w:p>
    <w:bookmarkEnd w:id="25"/>
    <w:p w:rsidR="000C6EB8" w:rsidRPr="006117C0" w:rsidRDefault="000C6EB8" w:rsidP="000C6EB8">
      <w:pPr>
        <w:ind w:firstLine="720"/>
        <w:jc w:val="both"/>
        <w:rPr>
          <w:rFonts w:ascii="Arial" w:hAnsi="Arial" w:cs="Arial"/>
          <w:kern w:val="24"/>
        </w:rPr>
      </w:pPr>
      <w:r w:rsidRPr="006117C0">
        <w:rPr>
          <w:rFonts w:ascii="Arial" w:hAnsi="Arial" w:cs="Arial"/>
          <w:b/>
        </w:rPr>
        <w:t>Оборот общественного питания</w:t>
      </w:r>
      <w:r w:rsidRPr="006117C0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июне</w:t>
      </w:r>
      <w:r w:rsidRPr="006117C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составил </w:t>
      </w:r>
      <w:r w:rsidRPr="00973334">
        <w:rPr>
          <w:rFonts w:ascii="Arial" w:hAnsi="Arial" w:cs="Arial"/>
        </w:rPr>
        <w:t>308,7</w:t>
      </w:r>
      <w:r w:rsidRPr="006117C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рублей, </w:t>
      </w:r>
      <w:r>
        <w:rPr>
          <w:rFonts w:ascii="Arial" w:hAnsi="Arial" w:cs="Arial"/>
          <w:kern w:val="24"/>
        </w:rPr>
        <w:t>или</w:t>
      </w:r>
      <w:r w:rsidRPr="006117C0">
        <w:rPr>
          <w:rFonts w:ascii="Arial" w:hAnsi="Arial" w:cs="Arial"/>
          <w:kern w:val="24"/>
        </w:rPr>
        <w:t xml:space="preserve"> </w:t>
      </w:r>
      <w:r w:rsidRPr="00973334">
        <w:rPr>
          <w:rFonts w:ascii="Arial" w:hAnsi="Arial" w:cs="Arial"/>
          <w:kern w:val="24"/>
        </w:rPr>
        <w:t>106,8</w:t>
      </w:r>
      <w:r w:rsidRPr="006117C0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(</w:t>
      </w:r>
      <w:r w:rsidRPr="006117C0">
        <w:rPr>
          <w:rFonts w:ascii="Arial" w:hAnsi="Arial" w:cs="Arial"/>
          <w:kern w:val="24"/>
        </w:rPr>
        <w:t>в сопоставимых ценах</w:t>
      </w:r>
      <w:r>
        <w:rPr>
          <w:rFonts w:ascii="Arial" w:hAnsi="Arial" w:cs="Arial"/>
          <w:kern w:val="24"/>
        </w:rPr>
        <w:t>)</w:t>
      </w:r>
      <w:r w:rsidRPr="006117C0">
        <w:rPr>
          <w:rFonts w:ascii="Arial" w:hAnsi="Arial" w:cs="Arial"/>
          <w:kern w:val="24"/>
        </w:rPr>
        <w:t xml:space="preserve"> к соответствующему периоду предыдущего года, </w:t>
      </w:r>
      <w:r w:rsidRPr="006117C0">
        <w:rPr>
          <w:rFonts w:ascii="Arial" w:hAnsi="Arial" w:cs="Arial"/>
        </w:rPr>
        <w:t xml:space="preserve">в </w:t>
      </w:r>
      <w:r w:rsidRPr="00A8014C">
        <w:rPr>
          <w:rFonts w:ascii="Arial" w:hAnsi="Arial" w:cs="Arial"/>
        </w:rPr>
        <w:t>январе-</w:t>
      </w:r>
      <w:r>
        <w:rPr>
          <w:rFonts w:ascii="Arial" w:hAnsi="Arial" w:cs="Arial"/>
        </w:rPr>
        <w:t>июне</w:t>
      </w:r>
      <w:r w:rsidRPr="00A8014C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6117C0">
        <w:rPr>
          <w:rFonts w:ascii="Arial" w:hAnsi="Arial" w:cs="Arial"/>
        </w:rPr>
        <w:t xml:space="preserve">г. – </w:t>
      </w:r>
      <w:r w:rsidRPr="00A16AC8">
        <w:rPr>
          <w:rFonts w:ascii="Arial" w:hAnsi="Arial" w:cs="Arial"/>
        </w:rPr>
        <w:t>1748,4</w:t>
      </w:r>
      <w:r w:rsidRPr="00C05440">
        <w:rPr>
          <w:rFonts w:ascii="Arial" w:hAnsi="Arial" w:cs="Arial"/>
        </w:rPr>
        <w:t xml:space="preserve"> </w:t>
      </w:r>
      <w:r w:rsidRPr="006117C0">
        <w:rPr>
          <w:rFonts w:ascii="Arial" w:hAnsi="Arial" w:cs="Arial"/>
          <w:kern w:val="24"/>
        </w:rPr>
        <w:t xml:space="preserve">млн </w:t>
      </w:r>
      <w:r w:rsidRPr="006117C0">
        <w:rPr>
          <w:rFonts w:ascii="Arial" w:hAnsi="Arial" w:cs="Arial"/>
        </w:rPr>
        <w:t xml:space="preserve">рублей, или </w:t>
      </w:r>
      <w:r w:rsidRPr="00A16AC8">
        <w:rPr>
          <w:rFonts w:ascii="Arial" w:hAnsi="Arial" w:cs="Arial"/>
        </w:rPr>
        <w:t>104,2</w:t>
      </w:r>
      <w:r w:rsidRPr="006117C0">
        <w:rPr>
          <w:rFonts w:ascii="Arial" w:hAnsi="Arial" w:cs="Arial"/>
        </w:rPr>
        <w:t>%.</w:t>
      </w:r>
    </w:p>
    <w:p w:rsidR="00BA4FF4" w:rsidRDefault="00CB13F6">
      <w:pPr>
        <w:tabs>
          <w:tab w:val="left" w:pos="6237"/>
        </w:tabs>
        <w:spacing w:before="20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BA4FF4">
        <w:trPr>
          <w:trHeight w:val="67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1411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BA4FF4"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2021г.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92,5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105,3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2398,5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101,8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BA4FF4"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BA4FF4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0C6EB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6469E8">
              <w:rPr>
                <w:rFonts w:ascii="Arial" w:hAnsi="Arial" w:cs="Arial"/>
                <w:lang w:val="en-US"/>
              </w:rPr>
              <w:t>308</w:t>
            </w:r>
            <w:r w:rsidRPr="006469E8">
              <w:rPr>
                <w:rFonts w:ascii="Arial" w:hAnsi="Arial" w:cs="Arial"/>
              </w:rPr>
              <w:t>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6469E8">
              <w:rPr>
                <w:rFonts w:ascii="Arial" w:hAnsi="Arial" w:cs="Arial"/>
              </w:rPr>
              <w:t>106,8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</w:rPr>
            </w:pPr>
            <w:r w:rsidRPr="006469E8">
              <w:rPr>
                <w:rFonts w:ascii="Arial" w:hAnsi="Arial" w:cs="Arial"/>
              </w:rPr>
              <w:t>101,6</w:t>
            </w:r>
          </w:p>
        </w:tc>
      </w:tr>
      <w:tr w:rsidR="000C6EB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469E8">
              <w:rPr>
                <w:rFonts w:ascii="Arial" w:hAnsi="Arial" w:cs="Arial"/>
                <w:b/>
              </w:rPr>
              <w:t>917,1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469E8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469E8">
              <w:rPr>
                <w:rFonts w:ascii="Arial" w:hAnsi="Arial" w:cs="Arial"/>
                <w:b/>
              </w:rPr>
              <w:t>104,2</w:t>
            </w:r>
          </w:p>
        </w:tc>
      </w:tr>
      <w:tr w:rsidR="000C6EB8"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Default="000C6EB8" w:rsidP="000C6EB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469E8">
              <w:rPr>
                <w:rFonts w:ascii="Arial" w:hAnsi="Arial" w:cs="Arial"/>
                <w:b/>
              </w:rPr>
              <w:t>1748,4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469E8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C6EB8" w:rsidRPr="006469E8" w:rsidRDefault="000C6EB8" w:rsidP="000C6EB8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A4FF4" w:rsidRDefault="00CB13F6">
      <w:pPr>
        <w:pStyle w:val="2"/>
        <w:spacing w:before="480" w:after="240"/>
        <w:jc w:val="center"/>
        <w:rPr>
          <w:i w:val="0"/>
        </w:rPr>
      </w:pPr>
      <w:bookmarkStart w:id="27" w:name="_Toc110348127"/>
      <w:r>
        <w:rPr>
          <w:i w:val="0"/>
        </w:rPr>
        <w:t>3. РЫНОК ПЛАТНЫХ УСЛУГ НАСЕЛЕНИЮ</w:t>
      </w:r>
      <w:bookmarkEnd w:id="26"/>
      <w:bookmarkEnd w:id="27"/>
    </w:p>
    <w:p w:rsidR="002C7484" w:rsidRDefault="002C7484" w:rsidP="002C7484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2022г. населению было предоставлено платных услуг на сумму 1225,4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 рублей, что в сопоставимых ценах составило 98,9% к соответствующему периоду предыдущего года, в январе-июне 2022г. </w:t>
      </w:r>
      <w:r>
        <w:rPr>
          <w:rFonts w:ascii="Arial" w:hAnsi="Arial" w:cs="Arial"/>
          <w:kern w:val="24"/>
          <w:sz w:val="24"/>
          <w:szCs w:val="24"/>
        </w:rPr>
        <w:t>– 7403,3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97,3%. Объем платных услуг, оказанных в среднем одному жителю области, составил 53491 рубль и по сравнению с январем-июнем 2021г. уменьшился на 1,8%.</w:t>
      </w:r>
    </w:p>
    <w:p w:rsidR="00BC6630" w:rsidRDefault="00BC66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028"/>
        <w:gridCol w:w="1048"/>
        <w:gridCol w:w="1116"/>
        <w:gridCol w:w="1087"/>
      </w:tblGrid>
      <w:tr w:rsidR="00BA4FF4">
        <w:trPr>
          <w:trHeight w:val="46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C663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BC663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C6630"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BA4FF4">
        <w:trPr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BC6630"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 w:rsidR="00BC6630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2021г.,в сопоставимых ценах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 w:rsidP="00BC663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BC6630">
              <w:rPr>
                <w:rFonts w:ascii="Arial" w:hAnsi="Arial" w:cs="Arial"/>
                <w:i/>
              </w:rPr>
              <w:t>июн</w:t>
            </w:r>
            <w:r>
              <w:rPr>
                <w:rFonts w:ascii="Arial" w:hAnsi="Arial" w:cs="Arial"/>
                <w:i/>
              </w:rPr>
              <w:t>ю 2021г.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 w:rsidR="00BA4FF4">
        <w:trPr>
          <w:trHeight w:val="1414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действующих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сопоставимых </w:t>
            </w:r>
            <w:r>
              <w:rPr>
                <w:rFonts w:ascii="Arial" w:hAnsi="Arial" w:cs="Arial"/>
                <w:i/>
              </w:rPr>
              <w:br/>
              <w:t>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4FF4" w:rsidRDefault="00BA4FF4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24" w:right="-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1225,4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68"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98,9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7403,3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39" w:right="-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102,6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53" w:right="102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97,3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24" w:right="102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24" w:right="-6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68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39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53"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-124" w:right="102"/>
              <w:jc w:val="right"/>
              <w:rPr>
                <w:rFonts w:ascii="Arial" w:hAnsi="Arial" w:cs="Arial"/>
              </w:rPr>
            </w:pP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24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68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780,7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139"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124,4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left="-53"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10,5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11,3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1008,6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13,5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603,8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378,8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2350,6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31,8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246,1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3,3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фитнес-центров и спортивных клубов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35,8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638,6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8,6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специализированных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265,2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услуги санаторно-курортных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</w:tr>
      <w:tr w:rsidR="002C7484"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0,9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420,9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5,7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 w:rsidR="002C7484"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C7484" w:rsidRDefault="002C7484" w:rsidP="002C7484"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информационно-коммуни-кационных технологий</w:t>
            </w:r>
            <w:r>
              <w:rPr>
                <w:rFonts w:ascii="Arial" w:hAnsi="Arial" w:cs="Arial"/>
                <w:vertAlign w:val="superscript"/>
              </w:rPr>
              <w:t>1);2)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-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C7484" w:rsidRDefault="002C7484" w:rsidP="002C7484">
            <w:pPr>
              <w:ind w:right="10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BA4FF4" w:rsidRDefault="00CB13F6">
      <w:pPr>
        <w:spacing w:before="60"/>
        <w:ind w:right="-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Статистическое наблюдение осуществляется с января 2022 года.</w:t>
      </w:r>
    </w:p>
    <w:p w:rsidR="00BA4FF4" w:rsidRDefault="00CB13F6">
      <w:pPr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2)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пользование услугами облачных хранилищ данных.</w:t>
      </w:r>
    </w:p>
    <w:p w:rsidR="00BA4FF4" w:rsidRDefault="00CB13F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BA4FF4" w:rsidRDefault="00CB13F6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28" w:name="_Toc110348128"/>
      <w:bookmarkEnd w:id="23"/>
      <w:r>
        <w:rPr>
          <w:lang w:val="en-US"/>
        </w:rPr>
        <w:lastRenderedPageBreak/>
        <w:t>IV</w:t>
      </w:r>
      <w:r>
        <w:t>. ЦЕНЫ</w:t>
      </w:r>
      <w:bookmarkEnd w:id="28"/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 w:rsidR="00BA4FF4"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BA4FF4" w:rsidRDefault="00BA4FF4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</w:t>
            </w:r>
            <w:r w:rsidR="00CB13F6">
              <w:rPr>
                <w:rFonts w:ascii="Arial" w:hAnsi="Arial" w:cs="Arial"/>
                <w:i/>
              </w:rPr>
              <w:t xml:space="preserve"> 2022г. к</w:t>
            </w:r>
          </w:p>
        </w:tc>
      </w:tr>
      <w:tr w:rsidR="00BA4FF4">
        <w:trPr>
          <w:trHeight w:val="752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FF4" w:rsidRDefault="00BA4FF4"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3828D7" w:rsidP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CB13F6">
              <w:rPr>
                <w:rFonts w:ascii="Arial" w:hAnsi="Arial" w:cs="Arial"/>
                <w:i/>
              </w:rPr>
              <w:t>аю 2022г.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4FF4" w:rsidRDefault="003828D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</w:t>
            </w:r>
            <w:r w:rsidR="00CB13F6">
              <w:rPr>
                <w:rFonts w:ascii="Arial" w:hAnsi="Arial" w:cs="Arial"/>
                <w:i/>
                <w:iCs/>
              </w:rPr>
              <w:t>ю</w:t>
            </w:r>
            <w:r w:rsidR="00CB13F6"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8B7B42"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18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8B7B42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88,3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96,8</w:t>
            </w:r>
          </w:p>
        </w:tc>
      </w:tr>
      <w:tr w:rsidR="008B7B42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96,8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98,4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102,7</w:t>
            </w:r>
          </w:p>
        </w:tc>
      </w:tr>
      <w:tr w:rsidR="008B7B42"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96,4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num" w:pos="279"/>
                <w:tab w:val="left" w:pos="1340"/>
              </w:tabs>
              <w:spacing w:line="276" w:lineRule="auto"/>
              <w:ind w:right="182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111,8</w:t>
            </w:r>
          </w:p>
        </w:tc>
      </w:tr>
      <w:tr w:rsidR="008B7B42"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8B7B42" w:rsidRDefault="008B7B42" w:rsidP="008B7B4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 w:rsidR="008B7B42" w:rsidRDefault="008B7B42" w:rsidP="008B7B4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vAlign w:val="bottom"/>
          </w:tcPr>
          <w:p w:rsidR="008B7B42" w:rsidRDefault="008B7B42" w:rsidP="008B7B42"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BA4FF4" w:rsidRDefault="00CB13F6">
      <w:pPr>
        <w:keepNext/>
        <w:spacing w:before="24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9" w:name="_Toc110348129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9"/>
    </w:p>
    <w:p w:rsidR="008B7B42" w:rsidRDefault="008B7B42" w:rsidP="008B7B42"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июне 2022г.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100,0%, в </w:t>
      </w:r>
      <w:r>
        <w:rPr>
          <w:rFonts w:ascii="Arial" w:hAnsi="Arial" w:cs="Arial"/>
          <w:kern w:val="24"/>
        </w:rPr>
        <w:br/>
        <w:t>том числе на продовольственные товары – 100,0%, непродовольственные товары – 99,9%, услуги – 100,0%.</w:t>
      </w:r>
    </w:p>
    <w:p w:rsidR="00BA4FF4" w:rsidRDefault="00CB13F6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BA4FF4">
        <w:trPr>
          <w:trHeight w:val="54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BA4FF4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периоду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продовольственные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непродовольственные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 w:rsidR="00BA4FF4">
        <w:trPr>
          <w:trHeight w:val="1691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декабрю преды-дущего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BA4F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BA4FF4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BA4FF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BA4FF4" w:rsidTr="003828D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 w:rsidR="008B7B42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B7B42" w:rsidRDefault="008B7B42" w:rsidP="008B7B4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</w:tbl>
    <w:p w:rsidR="00BA4FF4" w:rsidRDefault="00BA4FF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8B7B42" w:rsidRDefault="008B7B42" w:rsidP="008B7B4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июне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не изменились.</w:t>
      </w:r>
    </w:p>
    <w:p w:rsidR="00BA4FF4" w:rsidRDefault="00CB13F6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 w:rsidR="003828D7"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828D7" w:rsidRDefault="003828D7" w:rsidP="003828D7"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28D7" w:rsidRDefault="003828D7" w:rsidP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2022г. к</w:t>
            </w:r>
          </w:p>
        </w:tc>
      </w:tr>
      <w:tr w:rsidR="003828D7">
        <w:trPr>
          <w:trHeight w:val="524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28D7" w:rsidRDefault="003828D7" w:rsidP="003828D7"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28D7" w:rsidRDefault="003828D7" w:rsidP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8B7B4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28D7" w:rsidRDefault="003828D7" w:rsidP="003828D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28D7" w:rsidRDefault="003828D7" w:rsidP="003828D7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8B7B42"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116,8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120,7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128,2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157,8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116,5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134,1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>, включая</w:t>
            </w:r>
            <w:r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121,0</w:t>
            </w:r>
          </w:p>
        </w:tc>
      </w:tr>
      <w:tr w:rsidR="008B7B42"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8B7B42" w:rsidRDefault="008B7B42" w:rsidP="008B7B42"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</w:tr>
    </w:tbl>
    <w:p w:rsidR="00BA4FF4" w:rsidRDefault="00BA4FF4">
      <w:pPr>
        <w:ind w:firstLine="709"/>
        <w:jc w:val="both"/>
        <w:rPr>
          <w:rFonts w:ascii="Arial" w:hAnsi="Arial" w:cs="Arial"/>
          <w:b/>
          <w:bCs/>
        </w:rPr>
      </w:pPr>
    </w:p>
    <w:p w:rsidR="008B7B42" w:rsidRDefault="008B7B42" w:rsidP="008B7B42"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июня 2022г. составила 10467,53 рубля.</w:t>
      </w:r>
    </w:p>
    <w:p w:rsidR="00BA4FF4" w:rsidRDefault="00CB13F6"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BA4FF4" w:rsidRDefault="00CB13F6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в </w:t>
      </w:r>
      <w:r w:rsidR="003828D7">
        <w:rPr>
          <w:rFonts w:ascii="Arial" w:hAnsi="Arial" w:cs="Arial"/>
          <w:b/>
          <w:bCs/>
        </w:rPr>
        <w:t>июн</w:t>
      </w:r>
      <w:r>
        <w:rPr>
          <w:rFonts w:ascii="Arial" w:hAnsi="Arial" w:cs="Arial"/>
          <w:b/>
          <w:bCs/>
        </w:rPr>
        <w:t>е 2022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BA4FF4">
        <w:trPr>
          <w:trHeight w:val="1139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8B7B42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7B42" w:rsidRDefault="008B7B42" w:rsidP="008B7B4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10467,53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101,05</w:t>
            </w:r>
          </w:p>
        </w:tc>
      </w:tr>
      <w:tr w:rsidR="008B7B42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7B42" w:rsidRDefault="008B7B42" w:rsidP="008B7B4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10337,34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101,01</w:t>
            </w:r>
          </w:p>
        </w:tc>
      </w:tr>
      <w:tr w:rsidR="008B7B42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7B42" w:rsidRDefault="008B7B42" w:rsidP="008B7B4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10155,50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8B7B42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B7B42" w:rsidRDefault="008B7B42" w:rsidP="008B7B42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10286,09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B7B42" w:rsidRDefault="008B7B42" w:rsidP="008B7B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</w:tbl>
    <w:p w:rsidR="00BA4FF4" w:rsidRDefault="00BA4FF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8B7B42" w:rsidRDefault="008B7B42" w:rsidP="008B7B42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июне </w:t>
      </w:r>
      <w:r>
        <w:rPr>
          <w:rFonts w:ascii="Arial" w:hAnsi="Arial" w:cs="Arial"/>
          <w:kern w:val="24"/>
        </w:rPr>
        <w:t>2022г</w:t>
      </w:r>
      <w:r>
        <w:rPr>
          <w:rFonts w:ascii="Arial" w:hAnsi="Arial" w:cs="Arial"/>
        </w:rPr>
        <w:t>. по сравнению с предыдущим месяцем уменьшились на 0,1%.</w:t>
      </w:r>
    </w:p>
    <w:p w:rsidR="00BA4FF4" w:rsidRDefault="00CB13F6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 w:rsidR="00A406A2"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2022г. к</w:t>
            </w:r>
          </w:p>
        </w:tc>
      </w:tr>
      <w:tr w:rsidR="00A406A2">
        <w:trPr>
          <w:trHeight w:val="563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8B7B4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8B7B42"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126,4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99,8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8B7B42"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337"/>
                <w:tab w:val="left" w:pos="901"/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tabs>
                <w:tab w:val="left" w:pos="1168"/>
                <w:tab w:val="left" w:pos="1615"/>
              </w:tabs>
              <w:ind w:right="3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</w:tr>
    </w:tbl>
    <w:p w:rsidR="00BA4FF4" w:rsidRDefault="00BA4FF4">
      <w:pPr>
        <w:rPr>
          <w:rFonts w:ascii="Arial" w:hAnsi="Arial" w:cs="Arial"/>
          <w:highlight w:val="yellow"/>
        </w:rPr>
      </w:pPr>
    </w:p>
    <w:p w:rsidR="00BA4FF4" w:rsidRPr="008B7B42" w:rsidRDefault="008B7B4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июне 2022г</w:t>
      </w:r>
      <w:r>
        <w:rPr>
          <w:rFonts w:ascii="Arial" w:hAnsi="Arial" w:cs="Arial"/>
        </w:rPr>
        <w:t>. по сравнению с предыдущим месяцем не изменились</w:t>
      </w:r>
      <w:r w:rsidR="00CB13F6" w:rsidRPr="00A406A2">
        <w:rPr>
          <w:rFonts w:ascii="Arial" w:hAnsi="Arial" w:cs="Arial"/>
          <w:color w:val="0070C0"/>
        </w:rPr>
        <w:t>.</w:t>
      </w:r>
    </w:p>
    <w:p w:rsidR="00BA4FF4" w:rsidRDefault="00CB13F6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 w:rsidR="00BA4FF4" w:rsidRDefault="00CB13F6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 w:rsidR="00A406A2"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2022г. к</w:t>
            </w:r>
          </w:p>
        </w:tc>
      </w:tr>
      <w:tr w:rsidR="00A406A2"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маю </w:t>
            </w:r>
            <w:r w:rsidR="008B7B4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8B7B42"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</w:tr>
      <w:tr w:rsidR="008B7B42" w:rsidTr="00A406A2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107,5</w:t>
            </w:r>
          </w:p>
        </w:tc>
      </w:tr>
      <w:tr w:rsidR="008B7B42" w:rsidTr="00A406A2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B7B42" w:rsidRDefault="008B7B42" w:rsidP="008B7B42"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116,1</w:t>
            </w:r>
          </w:p>
        </w:tc>
      </w:tr>
      <w:tr w:rsidR="008B7B42" w:rsidTr="00A406A2"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97,9</w:t>
            </w:r>
          </w:p>
        </w:tc>
      </w:tr>
      <w:tr w:rsidR="008B7B42" w:rsidTr="00A406A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111,9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88,8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90,8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связи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Жилищно-коммунальные услуги</w:t>
            </w:r>
            <w:r w:rsidRPr="00A406A2">
              <w:rPr>
                <w:rFonts w:ascii="Arial" w:hAnsi="Arial" w:cs="Arial"/>
              </w:rPr>
              <w:t>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105,7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103,8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132,7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8B7B42"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105,5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 w:rsidR="008B7B42" w:rsidRDefault="008B7B42" w:rsidP="008B7B42">
            <w:pPr>
              <w:ind w:right="283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</w:tr>
    </w:tbl>
    <w:p w:rsidR="00BA4FF4" w:rsidRDefault="00CB13F6">
      <w:pPr>
        <w:pStyle w:val="2"/>
        <w:spacing w:before="360" w:after="240"/>
        <w:jc w:val="center"/>
        <w:rPr>
          <w:i w:val="0"/>
        </w:rPr>
      </w:pPr>
      <w:bookmarkStart w:id="30" w:name="_Toc110348130"/>
      <w:r>
        <w:rPr>
          <w:i w:val="0"/>
        </w:rPr>
        <w:t>2. ЦЕНЫ ПРОИЗВОДИТЕЛЕЙ</w:t>
      </w:r>
      <w:bookmarkEnd w:id="30"/>
    </w:p>
    <w:p w:rsidR="00F9360B" w:rsidRDefault="00F9360B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июне 2022г. относительно предыдущего месяца, по предварительным данным, составил 88,3%, в том числе в добыче полезных ископаемых – 100,0%, в обрабатывающих производствах – 79,2%, в обеспечении электрической энергией, газом и паром; кондиционировании воздуха – 100,0%.</w:t>
      </w:r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BA4FF4">
        <w:trPr>
          <w:trHeight w:val="435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BA4FF4">
        <w:trPr>
          <w:trHeight w:val="2297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предыдущему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добыча </w:t>
            </w:r>
            <w:r>
              <w:rPr>
                <w:rFonts w:ascii="Arial" w:hAnsi="Arial" w:cs="Arial"/>
                <w:i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обрабатывающие производства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обеспечение электрической энергией, газом и паром; кондиционирование </w:t>
            </w:r>
            <w:r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BA4FF4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декабрю предыдущего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преды-дущему периоду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 xml:space="preserve">декабрю </w:t>
            </w:r>
            <w:r>
              <w:rPr>
                <w:rFonts w:ascii="Arial" w:hAnsi="Arial" w:cs="Arial"/>
                <w:i/>
              </w:rPr>
              <w:br/>
              <w:t>преды-дущего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пре-ды-дуще-му пе-риоду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к </w:t>
            </w:r>
            <w:r>
              <w:rPr>
                <w:rFonts w:ascii="Arial" w:hAnsi="Arial" w:cs="Arial"/>
                <w:i/>
              </w:rPr>
              <w:br/>
              <w:t>декаб-рю предыдущего года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96,5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95,7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97,6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99,1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94,9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105,3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93,3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91,5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89,8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92,9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104,5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Cs/>
                <w:iCs/>
                <w:highlight w:val="yellow"/>
              </w:rPr>
            </w:pPr>
            <w:r>
              <w:rPr>
                <w:rFonts w:ascii="Arial" w:hAnsi="Arial" w:cs="Arial"/>
                <w:b/>
                <w:bCs/>
                <w:iCs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99,5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86,6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113,6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118,4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  <w:lang w:val="en-US"/>
              </w:rPr>
              <w:t>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BA4FF4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110,1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BA4FF4" w:rsidTr="00A406A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131,6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  <w:tr w:rsidR="00F9360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F9360B" w:rsidRDefault="00F9360B" w:rsidP="00F9360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88,3</w:t>
            </w:r>
          </w:p>
        </w:tc>
        <w:tc>
          <w:tcPr>
            <w:tcW w:w="6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54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50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79,2</w:t>
            </w:r>
          </w:p>
        </w:tc>
        <w:tc>
          <w:tcPr>
            <w:tcW w:w="50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104,2</w:t>
            </w:r>
          </w:p>
        </w:tc>
        <w:tc>
          <w:tcPr>
            <w:tcW w:w="47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86,2</w:t>
            </w:r>
          </w:p>
        </w:tc>
      </w:tr>
    </w:tbl>
    <w:p w:rsidR="00BA4FF4" w:rsidRDefault="00CB13F6"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 w:rsidR="00A406A2">
        <w:trPr>
          <w:trHeight w:val="620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2022г. к</w:t>
            </w:r>
          </w:p>
        </w:tc>
      </w:tr>
      <w:tr w:rsidR="00A406A2"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6A2" w:rsidRDefault="00A406A2" w:rsidP="00A406A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2022г.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2021г.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406A2" w:rsidRDefault="00A406A2" w:rsidP="00A406A2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июню</w:t>
            </w:r>
            <w:r>
              <w:rPr>
                <w:rFonts w:ascii="Arial" w:hAnsi="Arial" w:cs="Arial"/>
                <w:i/>
                <w:iCs/>
              </w:rPr>
              <w:br/>
              <w:t>2021г.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112,0</w:t>
            </w:r>
          </w:p>
        </w:tc>
      </w:tr>
      <w:tr w:rsidR="00F9360B" w:rsidTr="00A406A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F9360B" w:rsidTr="00A406A2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F9360B" w:rsidRDefault="00F9360B" w:rsidP="00F9360B"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  <w:tc>
          <w:tcPr>
            <w:tcW w:w="814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 w:rsidR="00F9360B" w:rsidTr="00A406A2"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lastRenderedPageBreak/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79,2</w:t>
            </w:r>
          </w:p>
        </w:tc>
        <w:tc>
          <w:tcPr>
            <w:tcW w:w="812" w:type="pct"/>
            <w:tcBorders>
              <w:top w:val="single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8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100,6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117,7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90,9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F9360B" w:rsidRDefault="00F9360B" w:rsidP="00F9360B"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F9360B"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F9360B" w:rsidRDefault="00F9360B" w:rsidP="00F9360B"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360B" w:rsidRDefault="00F9360B" w:rsidP="00F9360B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123,8</w:t>
            </w:r>
          </w:p>
        </w:tc>
      </w:tr>
    </w:tbl>
    <w:p w:rsidR="00BA4FF4" w:rsidRDefault="00CB13F6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A4FF4" w:rsidRDefault="00BA4FF4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9360B" w:rsidRDefault="00F9360B" w:rsidP="00F9360B"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транспортом в июне 2022г., по предварительным данным, составил 100,0%.</w:t>
      </w:r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BA4FF4"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BA4FF4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BA4FF4" w:rsidTr="00A406A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A406A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406A2" w:rsidRDefault="00A406A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6A2" w:rsidRDefault="00F9360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6A2" w:rsidRDefault="00F9360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</w:tbl>
    <w:p w:rsidR="00BA4FF4" w:rsidRDefault="00CB13F6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1" w:name="_Toc347145706"/>
      <w:bookmarkStart w:id="32" w:name="_Toc443379910"/>
      <w:bookmarkStart w:id="33" w:name="_Toc472350846"/>
      <w:bookmarkStart w:id="34" w:name="_Toc17209006"/>
      <w:bookmarkStart w:id="35" w:name="_Toc110348131"/>
      <w:r>
        <w:rPr>
          <w:lang w:val="en-US"/>
        </w:rPr>
        <w:lastRenderedPageBreak/>
        <w:t>V</w:t>
      </w:r>
      <w:r>
        <w:t xml:space="preserve">. </w:t>
      </w:r>
      <w:bookmarkEnd w:id="31"/>
      <w:r>
        <w:t>ФИНАНСОВАЯ</w:t>
      </w:r>
      <w:bookmarkStart w:id="36" w:name="_Toc443379911"/>
      <w:bookmarkStart w:id="37" w:name="_Toc472350847"/>
      <w:bookmarkEnd w:id="32"/>
      <w:bookmarkEnd w:id="33"/>
      <w:r>
        <w:t xml:space="preserve"> ДЕЯТЕЛЬНОСТЬ ОРГАНИЗАЦИЙ</w:t>
      </w:r>
      <w:bookmarkEnd w:id="34"/>
      <w:bookmarkEnd w:id="35"/>
      <w:bookmarkEnd w:id="36"/>
      <w:bookmarkEnd w:id="37"/>
    </w:p>
    <w:p w:rsidR="00BA4FF4" w:rsidRDefault="00BA4FF4">
      <w:pPr>
        <w:ind w:firstLine="709"/>
        <w:jc w:val="both"/>
        <w:rPr>
          <w:rFonts w:ascii="Arial" w:hAnsi="Arial" w:cs="Arial"/>
          <w:b/>
          <w:i/>
        </w:rPr>
      </w:pPr>
    </w:p>
    <w:p w:rsidR="00BA4FF4" w:rsidRDefault="00CB13F6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организаций и бюджетных учреждений.</w:t>
      </w:r>
    </w:p>
    <w:p w:rsidR="00BA4FF4" w:rsidRDefault="00CB13F6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</w:t>
      </w:r>
      <w:r w:rsidR="006F603E">
        <w:rPr>
          <w:rFonts w:ascii="Arial" w:hAnsi="Arial" w:cs="Arial"/>
          <w:b/>
        </w:rPr>
        <w:t>м</w:t>
      </w:r>
      <w:r>
        <w:rPr>
          <w:rFonts w:ascii="Arial" w:hAnsi="Arial" w:cs="Arial"/>
          <w:b/>
        </w:rPr>
        <w:t>ае 2022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1356"/>
        <w:gridCol w:w="1356"/>
        <w:gridCol w:w="1357"/>
        <w:gridCol w:w="1356"/>
        <w:gridCol w:w="1357"/>
      </w:tblGrid>
      <w:tr w:rsidR="00BA4FF4">
        <w:trPr>
          <w:tblHeader/>
          <w:jc w:val="center"/>
        </w:trPr>
        <w:tc>
          <w:tcPr>
            <w:tcW w:w="227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spacing w:before="40"/>
              <w:rPr>
                <w:rFonts w:ascii="Arial" w:hAnsi="Arial" w:cs="Arial"/>
                <w:b/>
              </w:rPr>
            </w:pP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CB13F6"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Сальдо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прибылей 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CB13F6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CB13F6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  <w:tc>
          <w:tcPr>
            <w:tcW w:w="13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CB13F6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4FF4" w:rsidRDefault="00CB13F6"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убыточных организаций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в общем числе организаций, %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  <w:shd w:val="clear" w:color="auto" w:fill="auto"/>
          </w:tcPr>
          <w:p w:rsidR="00F22757" w:rsidRDefault="00F22757" w:rsidP="00F22757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+25324,9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38353,2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46,5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13028,3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53,5</w:t>
            </w:r>
          </w:p>
        </w:tc>
      </w:tr>
      <w:tr w:rsidR="00F22757">
        <w:trPr>
          <w:jc w:val="center"/>
        </w:trPr>
        <w:tc>
          <w:tcPr>
            <w:tcW w:w="2278" w:type="dxa"/>
            <w:shd w:val="clear" w:color="auto" w:fill="auto"/>
          </w:tcPr>
          <w:p w:rsidR="00F22757" w:rsidRDefault="00F22757" w:rsidP="00F22757"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рыбоводство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+856,2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+20605,9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31288,9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10683,0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61,9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+69,7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электрической энергией, газом </w:t>
            </w:r>
            <w:r>
              <w:rPr>
                <w:rFonts w:ascii="Arial" w:hAnsi="Arial" w:cs="Arial"/>
              </w:rPr>
              <w:br/>
              <w:t>и паром; кондиционирование воздуха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-197,2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789,0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986,3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организация </w:t>
            </w:r>
            <w:r>
              <w:rPr>
                <w:rFonts w:ascii="Arial" w:hAnsi="Arial" w:cs="Arial"/>
              </w:rPr>
              <w:br/>
              <w:t xml:space="preserve">сбора и утилизации отходов, </w:t>
            </w:r>
            <w:r>
              <w:rPr>
                <w:rFonts w:ascii="Arial" w:hAnsi="Arial" w:cs="Arial"/>
              </w:rPr>
              <w:br/>
              <w:t xml:space="preserve">деятельность </w:t>
            </w:r>
            <w:r>
              <w:rPr>
                <w:rFonts w:ascii="Arial" w:hAnsi="Arial" w:cs="Arial"/>
              </w:rPr>
              <w:br/>
              <w:t>по ликвидации загрязнений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-672,9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15,8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84,2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торговля оптовая и розничная; </w:t>
            </w:r>
            <w:r>
              <w:rPr>
                <w:rFonts w:ascii="Arial" w:hAnsi="Arial" w:cs="Arial"/>
              </w:rPr>
              <w:br/>
              <w:t>ремонт автотранспортных средств и мотоциклов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+4461,4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4461,4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+388,1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гостиниц и </w:t>
            </w:r>
            <w:r>
              <w:rPr>
                <w:rFonts w:ascii="Arial" w:hAnsi="Arial" w:cs="Arial"/>
              </w:rPr>
              <w:br/>
              <w:t xml:space="preserve">предприятий </w:t>
            </w:r>
            <w:r>
              <w:rPr>
                <w:rFonts w:ascii="Arial" w:hAnsi="Arial" w:cs="Arial"/>
              </w:rPr>
              <w:br/>
              <w:t>общественного питания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color w:val="000000"/>
              </w:rPr>
              <w:t>…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профессиональная, научная и техническая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-72,6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35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5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757">
        <w:trPr>
          <w:jc w:val="center"/>
        </w:trPr>
        <w:tc>
          <w:tcPr>
            <w:tcW w:w="22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6"/>
              <w:jc w:val="right"/>
              <w:rPr>
                <w:rFonts w:ascii="Arial" w:hAnsi="Arial" w:cs="Arial"/>
              </w:rPr>
            </w:pP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A4FF4" w:rsidRDefault="00BA4FF4">
      <w:pPr>
        <w:ind w:firstLine="720"/>
        <w:jc w:val="both"/>
        <w:rPr>
          <w:rFonts w:ascii="Arial" w:hAnsi="Arial" w:cs="Arial"/>
        </w:rPr>
      </w:pPr>
    </w:p>
    <w:p w:rsidR="00F22757" w:rsidRDefault="00F22757" w:rsidP="00F22757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мая 2022г.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252212,1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2058,3 млн рублей или 0,8% от общей суммы задолженности (на конец мая 2021г. – 1,2%, на конец апреля 2022г. – 0,8%).</w:t>
      </w:r>
    </w:p>
    <w:p w:rsidR="00F22757" w:rsidRDefault="00F22757" w:rsidP="00F2275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мая 2022г., по оперативным данным, составила 83473,0 млн рублей, из нее просроченная - 2058,3 млн рублей, или 2,5% от общей суммы кредиторской задолженности (на конец мая 2021г. – 4,2%, на конец апреля 2022г. – 2,5%).</w:t>
      </w:r>
    </w:p>
    <w:p w:rsidR="00F22757" w:rsidRDefault="00F22757" w:rsidP="00F2275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мая 2022г., по оперативным данным, составила 187992,6 млн рублей, из нее просроченная – 7229,8 млн рублей, или 3,8% от общего объёма дебиторской задолженности (на конец мая 2021г. – 5,6%, на конец апреля 2022г. – 4,4%).</w:t>
      </w:r>
    </w:p>
    <w:p w:rsidR="00BA4FF4" w:rsidRDefault="00CB13F6"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 w:rsidR="00BA4FF4"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D46DF6" w:rsidP="00D46D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CB13F6">
              <w:rPr>
                <w:rFonts w:ascii="Arial" w:hAnsi="Arial" w:cs="Arial"/>
                <w:i/>
              </w:rPr>
              <w:t xml:space="preserve"> 2022г., </w:t>
            </w:r>
            <w:r w:rsidR="00CB13F6"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 w:rsidR="00BA4FF4"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D46DF6" w:rsidP="00D46DF6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</w:t>
            </w:r>
            <w:r w:rsidR="00CB13F6">
              <w:rPr>
                <w:rFonts w:ascii="Arial" w:hAnsi="Arial" w:cs="Arial"/>
                <w:i/>
                <w:color w:val="000000"/>
                <w:szCs w:val="16"/>
              </w:rPr>
              <w:t xml:space="preserve">аю </w:t>
            </w:r>
            <w:r w:rsidR="00CB13F6">
              <w:rPr>
                <w:rFonts w:ascii="Arial" w:hAnsi="Arial" w:cs="Arial"/>
                <w:i/>
                <w:color w:val="000000"/>
                <w:szCs w:val="16"/>
              </w:rPr>
              <w:br/>
              <w:t>2021г.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D46DF6"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апрелю</w:t>
            </w:r>
            <w:r w:rsidR="00CB13F6">
              <w:rPr>
                <w:rFonts w:ascii="Arial" w:hAnsi="Arial" w:cs="Arial"/>
                <w:i/>
                <w:color w:val="000000"/>
                <w:szCs w:val="16"/>
              </w:rPr>
              <w:t xml:space="preserve"> </w:t>
            </w:r>
            <w:r w:rsidR="00CB13F6"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</w:tr>
      <w:tr w:rsidR="00F22757"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252212,1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128,7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</w:tr>
      <w:tr w:rsidR="00F22757">
        <w:tc>
          <w:tcPr>
            <w:tcW w:w="2487" w:type="pct"/>
            <w:shd w:val="clear" w:color="auto" w:fill="auto"/>
            <w:vAlign w:val="bottom"/>
          </w:tcPr>
          <w:p w:rsidR="00F22757" w:rsidRDefault="00F22757" w:rsidP="00F22757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22757">
        <w:tc>
          <w:tcPr>
            <w:tcW w:w="2487" w:type="pct"/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83473,0</w:t>
            </w:r>
          </w:p>
        </w:tc>
        <w:tc>
          <w:tcPr>
            <w:tcW w:w="838" w:type="pct"/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149,8</w:t>
            </w:r>
          </w:p>
        </w:tc>
        <w:tc>
          <w:tcPr>
            <w:tcW w:w="837" w:type="pct"/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168739,1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120,4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2058,3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</w:tabs>
              <w:ind w:right="19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104,3</w:t>
            </w: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2058,3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95"/>
              <w:jc w:val="right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задолженность по полученным </w:t>
            </w:r>
            <w:r>
              <w:rPr>
                <w:rFonts w:ascii="Arial" w:hAnsi="Arial" w:cs="Arial"/>
              </w:rPr>
              <w:br/>
              <w:t>займам и кредитам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 w:rsidRPr="00F22757"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ind w:right="195"/>
              <w:jc w:val="right"/>
              <w:rPr>
                <w:rFonts w:ascii="Arial" w:hAnsi="Arial" w:cs="Arial"/>
                <w:highlight w:val="yellow"/>
              </w:rPr>
            </w:pPr>
            <w:r w:rsidRPr="00F22757"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tabs>
                <w:tab w:val="left" w:pos="-171"/>
                <w:tab w:val="left" w:pos="254"/>
                <w:tab w:val="left" w:pos="1386"/>
                <w:tab w:val="left" w:pos="1671"/>
              </w:tabs>
              <w:ind w:right="140"/>
              <w:jc w:val="right"/>
              <w:rPr>
                <w:rFonts w:ascii="Arial" w:hAnsi="Arial" w:cs="Arial"/>
                <w:highlight w:val="yellow"/>
              </w:rPr>
            </w:pPr>
            <w:r w:rsidRPr="00F22757">
              <w:rPr>
                <w:rFonts w:ascii="Arial" w:hAnsi="Arial" w:cs="Arial"/>
              </w:rPr>
              <w:t>-</w:t>
            </w:r>
          </w:p>
        </w:tc>
      </w:tr>
      <w:tr w:rsidR="00F22757"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 w:rsidR="00F22757" w:rsidRDefault="00F22757" w:rsidP="00F227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jc w:val="right"/>
              <w:rPr>
                <w:rFonts w:ascii="Arial" w:hAnsi="Arial" w:cs="Arial"/>
                <w:b/>
              </w:rPr>
            </w:pPr>
            <w:r w:rsidRPr="00F22757">
              <w:rPr>
                <w:rFonts w:ascii="Arial" w:hAnsi="Arial" w:cs="Arial"/>
                <w:b/>
              </w:rPr>
              <w:t>187992,6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ind w:right="195"/>
              <w:jc w:val="right"/>
              <w:rPr>
                <w:rFonts w:ascii="Arial" w:hAnsi="Arial" w:cs="Arial"/>
                <w:b/>
              </w:rPr>
            </w:pPr>
            <w:r w:rsidRPr="00F22757"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22757" w:rsidRPr="00F22757" w:rsidRDefault="00F22757" w:rsidP="00F22757">
            <w:pPr>
              <w:tabs>
                <w:tab w:val="left" w:pos="-171"/>
                <w:tab w:val="left" w:pos="254"/>
                <w:tab w:val="left" w:pos="963"/>
                <w:tab w:val="left" w:pos="1386"/>
              </w:tabs>
              <w:ind w:right="140"/>
              <w:jc w:val="right"/>
              <w:rPr>
                <w:rFonts w:ascii="Arial" w:hAnsi="Arial" w:cs="Arial"/>
                <w:b/>
              </w:rPr>
            </w:pPr>
            <w:r w:rsidRPr="00F22757">
              <w:rPr>
                <w:rFonts w:ascii="Arial" w:hAnsi="Arial" w:cs="Arial"/>
                <w:b/>
              </w:rPr>
              <w:t>108,5</w:t>
            </w:r>
          </w:p>
        </w:tc>
      </w:tr>
      <w:tr w:rsidR="00F22757"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 w:rsidR="00F22757" w:rsidRDefault="00F22757" w:rsidP="00F22757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7229,8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ind w:right="19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22757" w:rsidRDefault="00F22757" w:rsidP="00F22757">
            <w:pPr>
              <w:tabs>
                <w:tab w:val="left" w:pos="-171"/>
                <w:tab w:val="left" w:pos="1386"/>
              </w:tabs>
              <w:ind w:right="1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статистическом учете и системе государственной статистики в Российской Федерации» (п.5 ст. 4; п.1 ст. 9).</w:t>
      </w:r>
    </w:p>
    <w:p w:rsidR="00BA4FF4" w:rsidRDefault="00BA4FF4">
      <w:pPr>
        <w:rPr>
          <w:rFonts w:ascii="Arial" w:hAnsi="Arial" w:cs="Arial"/>
          <w:b/>
          <w:bCs/>
          <w:highlight w:val="yellow"/>
        </w:rPr>
      </w:pPr>
    </w:p>
    <w:p w:rsidR="00BA4FF4" w:rsidRDefault="00CB13F6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8" w:name="_Toc347145707"/>
      <w:bookmarkStart w:id="39" w:name="_Toc443379912"/>
      <w:bookmarkStart w:id="40" w:name="_Toc472350848"/>
      <w:bookmarkStart w:id="41" w:name="_Toc110348132"/>
      <w:r>
        <w:rPr>
          <w:lang w:val="en-US"/>
        </w:rPr>
        <w:lastRenderedPageBreak/>
        <w:t>VI</w:t>
      </w:r>
      <w:r>
        <w:t>. УРОВЕНЬ ЖИЗНИ НАСЕЛЕНИЯ</w:t>
      </w:r>
      <w:bookmarkEnd w:id="38"/>
      <w:bookmarkEnd w:id="39"/>
      <w:bookmarkEnd w:id="40"/>
      <w:bookmarkEnd w:id="41"/>
    </w:p>
    <w:p w:rsidR="00BA4FF4" w:rsidRDefault="00CB13F6">
      <w:pPr>
        <w:spacing w:before="1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 w:rsidR="00BA4FF4" w:rsidRDefault="00BA4FF4">
      <w:pPr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0632B" w:rsidRDefault="00C0632B" w:rsidP="00C063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мае 2022г. составила 123813,4 рубля и по сравнению с маем 2021г. увеличилась на 1,9%.</w:t>
      </w:r>
    </w:p>
    <w:p w:rsidR="00BA4FF4" w:rsidRDefault="00CB13F6"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ДИНАМИКА СРЕДНЕМЕСЯЧНОЙ НОМИНАЛЬНОЙ</w:t>
      </w:r>
      <w:r>
        <w:rPr>
          <w:rFonts w:ascii="Arial" w:hAnsi="Arial" w:cs="Arial"/>
          <w:b/>
          <w:bCs/>
        </w:rPr>
        <w:br/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BA4FF4">
        <w:trPr>
          <w:trHeight w:val="961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BA4FF4" w:rsidRDefault="00BA4FF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Средне-месячная номинальная начисленная заработная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 w:rsidR="00BA4FF4">
        <w:trPr>
          <w:trHeight w:val="17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BA4FF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соответствующему 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предыдущему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 w:rsidP="00B461DE">
            <w:pPr>
              <w:spacing w:before="12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1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97724,4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70,2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99781,2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101,8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99525,4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98,9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98962,8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79,5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112421,5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112,1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118093,7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105,0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110073,9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92,8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113030,9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106284,1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104602,1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95,0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  <w:color w:val="000000" w:themeColor="text1"/>
              </w:rPr>
              <w:t>93984,2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90,2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97989,9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98856,4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86,6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103639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100123,1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101,0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126821,1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123,8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141196</w:t>
            </w:r>
            <w:r>
              <w:rPr>
                <w:rFonts w:ascii="Arial" w:hAnsi="Arial" w:cs="Arial"/>
                <w:color w:val="000000" w:themeColor="text1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110,4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122545,8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120,3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108427,0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BA4FF4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99,1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 w:rsidP="00B461DE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 w:rsidR="00BA4FF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 w:rsidR="00BA4FF4" w:rsidTr="00B461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A4FF4" w:rsidRDefault="00CB13F6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 w:rsidR="00C063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организаций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 w:rsidR="00BA4FF4" w:rsidRDefault="00BA4FF4">
      <w:pPr>
        <w:spacing w:before="60"/>
        <w:jc w:val="both"/>
        <w:rPr>
          <w:rFonts w:ascii="Arial" w:hAnsi="Arial" w:cs="Arial"/>
        </w:rPr>
      </w:pPr>
    </w:p>
    <w:p w:rsidR="00BA4FF4" w:rsidRDefault="00CB13F6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(БЕЗ ВЫПЛАТ СОЦИАЛЬНОГО ХАРАКТЕРА) </w:t>
      </w:r>
      <w:r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1"/>
        <w:gridCol w:w="1173"/>
        <w:gridCol w:w="888"/>
        <w:gridCol w:w="890"/>
        <w:gridCol w:w="1222"/>
        <w:gridCol w:w="954"/>
        <w:gridCol w:w="1331"/>
      </w:tblGrid>
      <w:tr w:rsidR="00BA4FF4">
        <w:trPr>
          <w:trHeight w:val="733"/>
          <w:tblHeader/>
          <w:jc w:val="center"/>
        </w:trPr>
        <w:tc>
          <w:tcPr>
            <w:tcW w:w="1249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A4FF4" w:rsidRDefault="00BA4FF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1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4FF4" w:rsidRDefault="00B461D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203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4FF4" w:rsidRDefault="00CB13F6" w:rsidP="00B461D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B461DE">
              <w:rPr>
                <w:rFonts w:ascii="Arial" w:hAnsi="Arial" w:cs="Arial"/>
                <w:i/>
              </w:rPr>
              <w:t>м</w:t>
            </w:r>
            <w:r>
              <w:rPr>
                <w:rFonts w:ascii="Arial" w:hAnsi="Arial" w:cs="Arial"/>
                <w:i/>
              </w:rPr>
              <w:t>а</w:t>
            </w:r>
            <w:r w:rsidR="00B461DE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BA4FF4">
        <w:trPr>
          <w:trHeight w:val="420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A4FF4" w:rsidRDefault="00BA4FF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2257"/>
          <w:tblHeader/>
          <w:jc w:val="center"/>
        </w:trPr>
        <w:tc>
          <w:tcPr>
            <w:tcW w:w="1249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A4FF4" w:rsidRDefault="00BA4FF4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81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B461DE" w:rsidP="00B461DE">
            <w:pPr>
              <w:spacing w:line="230" w:lineRule="auto"/>
              <w:ind w:left="-170" w:right="-17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CB13F6">
              <w:rPr>
                <w:rFonts w:ascii="Arial" w:hAnsi="Arial" w:cs="Arial"/>
                <w:i/>
              </w:rPr>
              <w:t>аю 2021г.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B461DE"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  <w:tc>
          <w:tcPr>
            <w:tcW w:w="710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BA4FF4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 w:rsidP="00B461DE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B461DE">
              <w:rPr>
                <w:rFonts w:ascii="Arial" w:hAnsi="Arial" w:cs="Arial"/>
                <w:i/>
              </w:rPr>
              <w:t>м</w:t>
            </w:r>
            <w:r>
              <w:rPr>
                <w:rFonts w:ascii="Arial" w:hAnsi="Arial" w:cs="Arial"/>
                <w:i/>
              </w:rPr>
              <w:t>аю 2021г.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A4FF4" w:rsidRDefault="00CB13F6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общеобластному уровню </w:t>
            </w:r>
            <w:r>
              <w:rPr>
                <w:rFonts w:ascii="Arial" w:hAnsi="Arial" w:cs="Arial"/>
                <w:i/>
              </w:rPr>
              <w:br/>
              <w:t>среднемесячной заработной платы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8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123813,4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5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114048,7</w:t>
            </w:r>
          </w:p>
        </w:tc>
        <w:tc>
          <w:tcPr>
            <w:tcW w:w="55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7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129348,5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162060,1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растениеводство и животноводство, охота и предоставление 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59578,7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49620,5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66898,4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65850,0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57,7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164544,4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215640,4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139144,6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141408,2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124,0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95918,7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91119,7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79,9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 w:firstLine="539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ind w:right="-57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 xml:space="preserve">производство </w:t>
            </w:r>
            <w:r>
              <w:rPr>
                <w:rFonts w:ascii="Arial" w:hAnsi="Arial" w:cs="Arial"/>
                <w:spacing w:val="-4"/>
              </w:rPr>
              <w:br/>
              <w:t xml:space="preserve">пищевых </w:t>
            </w:r>
            <w:r>
              <w:rPr>
                <w:rFonts w:ascii="Arial" w:hAnsi="Arial" w:cs="Arial"/>
                <w:spacing w:val="-4"/>
              </w:rPr>
              <w:br/>
              <w:t>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90319,9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94642,5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33712,5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33635,0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9600,0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8,4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носителей </w:t>
            </w:r>
            <w:r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48569,6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42,6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веществ и химических продуктов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106327,8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105837,7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материалов, применяемых в медицинских целях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пластмассовых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22108,0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19,4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прочей неметаллической </w:t>
            </w:r>
            <w:r>
              <w:rPr>
                <w:rFonts w:ascii="Arial" w:hAnsi="Arial" w:cs="Arial"/>
                <w:sz w:val="24"/>
                <w:szCs w:val="24"/>
              </w:rPr>
              <w:br/>
              <w:t>минеральной продукции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92685,1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69570,9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металлургическое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металлических изделий, кроме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127151,4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120341,4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компьютеров, электронных и 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br/>
              <w:t>машин и оборудования, не включенных в другие группировки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125786,8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94257,2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82,6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62876,3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131838,5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122985,8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кондиционирование воздуха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109711,2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98213,2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65563,6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63514,0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55,7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107689,2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96379,5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оптовая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автотранспортных средств и мотоциклов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77854,3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83877,0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113611,7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106152,4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 w:hanging="108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трубопроводного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85262,0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76715,1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66349,1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135876,9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133127,8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br/>
              <w:t>хозяйство и вспомогательная транспортная 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129701,6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121201,9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72429,1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67362,2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65900,1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59853,9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52,5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информации и связи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100988,4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93302,6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81,8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159176,0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126153,6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93,2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110,6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66141,6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61205,5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53,7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161035,0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174109,0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152,7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нее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научные исследования и разработки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111043,2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113639,5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82955,5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73089,9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военной безо-пасности; социальное обеспечение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117978,8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111648,7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97,9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141003,0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166,5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93674,5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82,1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119875,3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103956,0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110254,0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95077,7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115,3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83,4</w:t>
            </w:r>
          </w:p>
        </w:tc>
      </w:tr>
      <w:tr w:rsidR="00C0632B">
        <w:trPr>
          <w:jc w:val="center"/>
        </w:trPr>
        <w:tc>
          <w:tcPr>
            <w:tcW w:w="12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ind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73916,6</w:t>
            </w: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69091,7</w:t>
            </w:r>
          </w:p>
        </w:tc>
        <w:tc>
          <w:tcPr>
            <w:tcW w:w="55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96,1</w:t>
            </w:r>
          </w:p>
        </w:tc>
        <w:tc>
          <w:tcPr>
            <w:tcW w:w="77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60,6</w:t>
            </w:r>
          </w:p>
        </w:tc>
      </w:tr>
    </w:tbl>
    <w:p w:rsidR="00BA4FF4" w:rsidRDefault="00CB13F6"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учёте и системе государственной статистики в Российской Федерации» (п.5 ст.4; п.1 ст.9).</w:t>
      </w:r>
    </w:p>
    <w:p w:rsidR="00BA4FF4" w:rsidRDefault="00BA4FF4"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:rsidR="00C0632B" w:rsidRDefault="00C0632B" w:rsidP="00C0632B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мае 2022г. составила 131400,5 рубля. По сравнению с апрелем 2022г. она увеличилась на 3,6%, с маем 2021г. – на 1,9%. </w:t>
      </w:r>
    </w:p>
    <w:p w:rsidR="00C0632B" w:rsidRDefault="00C0632B" w:rsidP="00C0632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 w:rsidR="00C0632B" w:rsidRDefault="00C0632B" w:rsidP="00C0632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предпринимательства).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июля 2022г. отсутствовала.</w:t>
      </w:r>
    </w:p>
    <w:p w:rsidR="00BA4FF4" w:rsidRDefault="00CB13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A4FF4" w:rsidRDefault="00CB13F6">
      <w:pPr>
        <w:spacing w:before="20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>
        <w:rPr>
          <w:rFonts w:ascii="Arial" w:hAnsi="Arial" w:cs="Arial"/>
          <w:b/>
        </w:rPr>
        <w:br/>
        <w:t>ПО ЗАРАБОТНОЙ ПЛАТЕ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br/>
      </w:r>
      <w:r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BA4FF4">
        <w:trPr>
          <w:trHeight w:val="20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Просроченная задолженность по заработной 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  <w:highlight w:val="yellow"/>
              </w:rPr>
            </w:pPr>
            <w:r>
              <w:rPr>
                <w:rFonts w:ascii="Arial" w:hAnsi="Arial" w:cs="Arial"/>
                <w:bCs/>
                <w:i/>
              </w:rPr>
              <w:t>Численность работников, перед которыми имеется просроченная задолженность по заработной плате, человек</w:t>
            </w:r>
          </w:p>
        </w:tc>
      </w:tr>
      <w:tr w:rsidR="00BA4FF4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из-за отсутствия собственных 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BA4FF4">
        <w:trPr>
          <w:trHeight w:val="20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тыс. 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</w:rPr>
              <w:br/>
              <w:t>предыдущему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4FF4" w:rsidRDefault="00BA4FF4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BA4FF4">
        <w:trPr>
          <w:trHeight w:val="426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left" w:pos="8844"/>
                <w:tab w:val="right" w:pos="9072"/>
              </w:tabs>
              <w:spacing w:before="80" w:after="80"/>
              <w:ind w:right="113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  <w:lang w:val="en-US"/>
              </w:rPr>
              <w:t>2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1831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2661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4,9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spacing w:before="80" w:after="80"/>
              <w:ind w:right="-85" w:hanging="142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BA4FF4" w:rsidTr="00B461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A4FF4" w:rsidRDefault="00CB13F6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  <w:tr w:rsidR="00C0632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jc w:val="right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-</w:t>
            </w:r>
          </w:p>
        </w:tc>
      </w:tr>
    </w:tbl>
    <w:p w:rsidR="00BA4FF4" w:rsidRDefault="00CB13F6">
      <w:pPr>
        <w:pStyle w:val="af9"/>
        <w:spacing w:before="60"/>
        <w:jc w:val="both"/>
        <w:rPr>
          <w:highlight w:val="yellow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  <w:r>
        <w:rPr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110348133"/>
      <w:r>
        <w:rPr>
          <w:lang w:val="en-US"/>
        </w:rPr>
        <w:lastRenderedPageBreak/>
        <w:t>VII</w:t>
      </w:r>
      <w:r>
        <w:t>. ЗАНЯТОСТЬ И БЕЗРАБОТИЦА</w:t>
      </w:r>
      <w:bookmarkEnd w:id="42"/>
    </w:p>
    <w:p w:rsidR="00BA4FF4" w:rsidRDefault="00BA4FF4">
      <w:pPr>
        <w:ind w:firstLine="709"/>
        <w:jc w:val="both"/>
        <w:rPr>
          <w:rFonts w:ascii="Arial" w:hAnsi="Arial" w:cs="Arial"/>
          <w:highlight w:val="yellow"/>
        </w:rPr>
      </w:pPr>
    </w:p>
    <w:p w:rsidR="00C0632B" w:rsidRDefault="00C0632B" w:rsidP="00C0632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мае 2022г. численность штатных работников (без учета совместителей) организаций, не относящихся к субъектам малого предпринимательства, составила 60,1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 в указанных организациях, составило 62,4 тыс. человек.</w:t>
      </w:r>
    </w:p>
    <w:p w:rsidR="00BA4FF4" w:rsidRDefault="00CB13F6"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BA4FF4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AA6D3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Май</w:t>
            </w:r>
            <w:r w:rsidR="00CB13F6">
              <w:rPr>
                <w:rFonts w:ascii="Arial" w:hAnsi="Arial" w:cs="Arial"/>
                <w:i/>
              </w:rPr>
              <w:t xml:space="preserve"> 2022г., </w:t>
            </w:r>
            <w:r w:rsidR="00CB13F6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BA4FF4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AA6D38" w:rsidP="00AA6D3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CB13F6">
              <w:rPr>
                <w:rFonts w:ascii="Arial" w:hAnsi="Arial" w:cs="Arial"/>
                <w:i/>
              </w:rPr>
              <w:t>аю 2021г.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AA6D38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апрелю</w:t>
            </w:r>
            <w:r w:rsidR="00CB13F6">
              <w:rPr>
                <w:rFonts w:ascii="Arial" w:hAnsi="Arial" w:cs="Arial"/>
                <w:i/>
              </w:rPr>
              <w:t xml:space="preserve"> 2022г.</w:t>
            </w:r>
          </w:p>
        </w:tc>
      </w:tr>
      <w:tr w:rsidR="00BA4FF4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62410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103,3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101,6</w:t>
            </w:r>
          </w:p>
        </w:tc>
      </w:tr>
      <w:tr w:rsidR="00C0632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C0632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60110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C0632B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</w:tr>
      <w:tr w:rsidR="00C0632B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1210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</w:tbl>
    <w:p w:rsidR="00BA4FF4" w:rsidRDefault="00BA4FF4">
      <w:pPr>
        <w:spacing w:before="40" w:after="40"/>
        <w:ind w:right="55" w:firstLine="709"/>
        <w:jc w:val="both"/>
        <w:rPr>
          <w:rFonts w:ascii="Arial" w:hAnsi="Arial" w:cs="Arial"/>
          <w:b/>
          <w:highlight w:val="yellow"/>
        </w:rPr>
      </w:pPr>
    </w:p>
    <w:p w:rsidR="00C0632B" w:rsidRDefault="00C0632B" w:rsidP="00C0632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июня 2022г. в органах службы занятости населения состояли на учете 1,0 тыс. не занятых трудовой деятельностью граждан, из них 0,9 тыс. человек имели статус безработного, в том числе 0,4 тыс. человек получали пособие по безработице.</w:t>
      </w:r>
    </w:p>
    <w:p w:rsidR="00BA4FF4" w:rsidRDefault="00CB13F6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BA4FF4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BA4FF4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BA4FF4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BA4FF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5"/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2021г.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93,6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87,2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1208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  <w:tr w:rsidR="00BA4FF4"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 w:rsidR="00BA4FF4" w:rsidRDefault="00CB13F6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BA4FF4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BA4FF4" w:rsidTr="00AA6D38">
        <w:trPr>
          <w:jc w:val="center"/>
        </w:trPr>
        <w:tc>
          <w:tcPr>
            <w:tcW w:w="683" w:type="pct"/>
            <w:vAlign w:val="bottom"/>
          </w:tcPr>
          <w:p w:rsidR="00BA4FF4" w:rsidRDefault="00CB13F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A4FF4" w:rsidRDefault="00CB13F6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C0632B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C0632B" w:rsidRDefault="00C0632B" w:rsidP="00C0632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0632B" w:rsidRDefault="00C0632B" w:rsidP="00C0632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</w:tbl>
    <w:p w:rsidR="00BA4FF4" w:rsidRDefault="00BA4FF4">
      <w:pPr>
        <w:rPr>
          <w:rFonts w:ascii="Arial" w:hAnsi="Arial" w:cs="Arial"/>
          <w:b/>
          <w:highlight w:val="yellow"/>
        </w:rPr>
      </w:pPr>
    </w:p>
    <w:p w:rsidR="00C0632B" w:rsidRDefault="00C0632B" w:rsidP="00C0632B">
      <w:pPr>
        <w:ind w:right="-87" w:firstLine="567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Уровень зарегистрированной безработицы в июне 2022г. составил 1,0%, (в июне 2021г. – 1,6%).</w:t>
      </w:r>
    </w:p>
    <w:p w:rsidR="00BA4FF4" w:rsidRDefault="00CB13F6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BA4FF4" w:rsidRDefault="00CB13F6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110348134"/>
      <w:r>
        <w:rPr>
          <w:lang w:val="en-US"/>
        </w:rPr>
        <w:lastRenderedPageBreak/>
        <w:t>VIII</w:t>
      </w:r>
      <w:r>
        <w:t>. ДЕМОГРАФИЯ</w:t>
      </w:r>
      <w:bookmarkEnd w:id="43"/>
    </w:p>
    <w:p w:rsidR="00BA4FF4" w:rsidRDefault="00CB13F6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BA4FF4"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 w:rsidP="00AA6D38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AA6D38">
              <w:rPr>
                <w:rFonts w:ascii="Arial" w:hAnsi="Arial" w:cs="Arial"/>
                <w:i/>
                <w:sz w:val="24"/>
                <w:szCs w:val="24"/>
              </w:rPr>
              <w:t>м</w:t>
            </w:r>
            <w:r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="00AA6D38">
              <w:rPr>
                <w:rFonts w:ascii="Arial" w:hAnsi="Arial" w:cs="Arial"/>
                <w:i/>
                <w:sz w:val="24"/>
                <w:szCs w:val="24"/>
              </w:rPr>
              <w:t>й</w:t>
            </w:r>
          </w:p>
        </w:tc>
      </w:tr>
      <w:tr w:rsidR="00BA4FF4"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BA4FF4"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FF4" w:rsidRDefault="00BA4FF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снижение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FF4" w:rsidRDefault="00CB13F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2021г.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-11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8,1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13,0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47FB8" w:rsidRP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-5,0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-4,9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  <w:tr w:rsidR="00D47FB8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D47FB8" w:rsidRDefault="00D47FB8" w:rsidP="00D47FB8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47FB8" w:rsidRDefault="00D47FB8" w:rsidP="00D47FB8"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</w:p>
        </w:tc>
      </w:tr>
    </w:tbl>
    <w:p w:rsidR="00BA4FF4" w:rsidRDefault="00CB13F6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Показатели регистрации приведены в пересчете на год.</w:t>
      </w:r>
    </w:p>
    <w:p w:rsidR="00BA4FF4" w:rsidRDefault="00CB13F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 w:rsidR="00BA4FF4" w:rsidRDefault="00CB13F6">
      <w:pPr>
        <w:widowControl w:val="0"/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BA4FF4">
        <w:trPr>
          <w:trHeight w:val="87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A4FF4" w:rsidRDefault="00BA4FF4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F4" w:rsidRDefault="00CB13F6" w:rsidP="00AA6D38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A6D38">
              <w:rPr>
                <w:rFonts w:ascii="Arial" w:hAnsi="Arial" w:cs="Arial"/>
                <w:i/>
              </w:rPr>
              <w:t>м</w:t>
            </w:r>
            <w:r>
              <w:rPr>
                <w:rFonts w:ascii="Arial" w:hAnsi="Arial" w:cs="Arial"/>
                <w:i/>
              </w:rPr>
              <w:t>а</w:t>
            </w:r>
            <w:r w:rsidR="00AA6D38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A4FF4" w:rsidRDefault="00CB13F6" w:rsidP="00AA6D38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AA6D38">
              <w:rPr>
                <w:rFonts w:ascii="Arial" w:hAnsi="Arial" w:cs="Arial"/>
                <w:i/>
              </w:rPr>
              <w:t>м</w:t>
            </w:r>
            <w:r>
              <w:rPr>
                <w:rFonts w:ascii="Arial" w:hAnsi="Arial" w:cs="Arial"/>
                <w:i/>
              </w:rPr>
              <w:t>а</w:t>
            </w:r>
            <w:r w:rsidR="00AA6D38"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 2021г.</w:t>
            </w:r>
          </w:p>
        </w:tc>
      </w:tr>
      <w:tr w:rsidR="00BA4FF4"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F4" w:rsidRDefault="00BA4FF4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A4FF4" w:rsidRDefault="00CB13F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BA4FF4"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BA4FF4" w:rsidRDefault="00CB13F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BA4FF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BA4FF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BA4FF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4FF4" w:rsidRDefault="00BA4FF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429,5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468,4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-223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-38,9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47FB8" w:rsidRDefault="00D47FB8" w:rsidP="00D47FB8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2056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358,1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2355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410,2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-328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-299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-52,1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+13,2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70,9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57,5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-33,1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+13,4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дальнего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D47FB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D47FB8" w:rsidRDefault="00D47FB8" w:rsidP="00D47FB8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прирост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47FB8" w:rsidRDefault="00D47FB8" w:rsidP="00D47FB8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</w:tr>
    </w:tbl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CB13F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 w:rsidR="00BA4FF4" w:rsidRDefault="00CB13F6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 w:rsidR="00BA4FF4" w:rsidRDefault="00BA4FF4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A4FF4" w:rsidRDefault="00BA4FF4">
      <w:pPr>
        <w:ind w:firstLine="709"/>
        <w:jc w:val="both"/>
        <w:rPr>
          <w:highlight w:val="yellow"/>
        </w:rPr>
      </w:pPr>
    </w:p>
    <w:p w:rsidR="00BA4FF4" w:rsidRDefault="00BA4FF4">
      <w:pPr>
        <w:ind w:firstLine="709"/>
        <w:jc w:val="both"/>
        <w:rPr>
          <w:highlight w:val="yellow"/>
        </w:rPr>
      </w:pPr>
    </w:p>
    <w:p w:rsidR="00BA4FF4" w:rsidRDefault="00BA4FF4">
      <w:pPr>
        <w:ind w:firstLine="709"/>
        <w:jc w:val="both"/>
        <w:rPr>
          <w:highlight w:val="yellow"/>
        </w:rPr>
        <w:sectPr w:rsidR="00BA4FF4"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941" w:gutter="284"/>
          <w:cols w:space="708"/>
          <w:docGrid w:linePitch="360"/>
        </w:sectPr>
      </w:pPr>
    </w:p>
    <w:p w:rsidR="00BA4FF4" w:rsidRDefault="00BA4FF4">
      <w:pPr>
        <w:ind w:firstLine="709"/>
        <w:jc w:val="both"/>
        <w:rPr>
          <w:highlight w:val="yellow"/>
        </w:rPr>
      </w:pPr>
    </w:p>
    <w:p w:rsidR="00BA4FF4" w:rsidRDefault="00BA4FF4">
      <w:pPr>
        <w:ind w:firstLine="709"/>
        <w:jc w:val="both"/>
        <w:rPr>
          <w:highlight w:val="yellow"/>
        </w:rPr>
      </w:pPr>
    </w:p>
    <w:p w:rsidR="00BA4FF4" w:rsidRDefault="00BA4FF4">
      <w:pPr>
        <w:ind w:firstLine="709"/>
        <w:jc w:val="both"/>
        <w:rPr>
          <w:highlight w:val="yellow"/>
        </w:rPr>
      </w:pPr>
    </w:p>
    <w:p w:rsidR="00BA4FF4" w:rsidRDefault="00CB13F6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BA4FF4" w:rsidRDefault="00CB13F6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 w:rsidR="00BA4FF4" w:rsidRDefault="00BA4FF4">
      <w:pPr>
        <w:pStyle w:val="21"/>
        <w:rPr>
          <w:rFonts w:cs="Arial"/>
          <w:highlight w:val="yellow"/>
        </w:rPr>
      </w:pPr>
    </w:p>
    <w:p w:rsidR="00BA4FF4" w:rsidRDefault="00BA4FF4">
      <w:pPr>
        <w:pStyle w:val="21"/>
        <w:rPr>
          <w:rFonts w:cs="Arial"/>
          <w:highlight w:val="yellow"/>
        </w:rPr>
      </w:pPr>
    </w:p>
    <w:p w:rsidR="00BA4FF4" w:rsidRDefault="00CB13F6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</w:t>
      </w:r>
      <w:r w:rsidR="00AA6D38">
        <w:rPr>
          <w:rFonts w:cs="Arial"/>
          <w:b/>
          <w:bCs w:val="0"/>
          <w:sz w:val="26"/>
          <w:szCs w:val="26"/>
        </w:rPr>
        <w:t>июнь</w:t>
      </w:r>
      <w:r>
        <w:rPr>
          <w:rFonts w:cs="Arial"/>
          <w:b/>
          <w:bCs w:val="0"/>
          <w:sz w:val="26"/>
          <w:szCs w:val="26"/>
        </w:rPr>
        <w:t xml:space="preserve"> 2022 года</w:t>
      </w:r>
    </w:p>
    <w:p w:rsidR="00BA4FF4" w:rsidRDefault="00BA4FF4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b/>
          <w:bCs/>
          <w:highlight w:val="yellow"/>
        </w:rPr>
      </w:pPr>
    </w:p>
    <w:p w:rsidR="00BA4FF4" w:rsidRDefault="00CB13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 w:rsidR="00BA4FF4" w:rsidRDefault="00BA4FF4">
      <w:pPr>
        <w:jc w:val="center"/>
        <w:rPr>
          <w:rFonts w:ascii="Arial" w:hAnsi="Arial" w:cs="Arial"/>
          <w:b/>
          <w:bCs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pStyle w:val="3"/>
        <w:rPr>
          <w:sz w:val="24"/>
          <w:highlight w:val="yellow"/>
        </w:rPr>
      </w:pPr>
    </w:p>
    <w:p w:rsidR="00BA4FF4" w:rsidRDefault="00BA4FF4">
      <w:pPr>
        <w:rPr>
          <w:highlight w:val="yellow"/>
        </w:rPr>
      </w:pPr>
    </w:p>
    <w:p w:rsidR="00BA4FF4" w:rsidRDefault="00CB13F6"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 w:rsidR="00BA4FF4" w:rsidRDefault="002F569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В.</w:t>
      </w:r>
      <w:r w:rsidR="00CB13F6">
        <w:rPr>
          <w:rFonts w:ascii="Arial" w:hAnsi="Arial" w:cs="Arial"/>
        </w:rPr>
        <w:t xml:space="preserve">А. </w:t>
      </w:r>
      <w:r>
        <w:rPr>
          <w:rFonts w:ascii="Arial" w:hAnsi="Arial" w:cs="Arial"/>
        </w:rPr>
        <w:t>Медведе</w:t>
      </w:r>
      <w:r w:rsidR="00CB13F6">
        <w:rPr>
          <w:rFonts w:ascii="Arial" w:hAnsi="Arial" w:cs="Arial"/>
        </w:rPr>
        <w:t>ва</w:t>
      </w:r>
    </w:p>
    <w:p w:rsidR="00BA4FF4" w:rsidRDefault="00AA6D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B13F6">
        <w:rPr>
          <w:rFonts w:ascii="Arial" w:hAnsi="Arial" w:cs="Arial"/>
        </w:rPr>
        <w:t>.</w:t>
      </w:r>
      <w:r>
        <w:rPr>
          <w:rFonts w:ascii="Arial" w:hAnsi="Arial" w:cs="Arial"/>
        </w:rPr>
        <w:t>Г.</w:t>
      </w:r>
      <w:r w:rsidR="00CB13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r w:rsidR="00CB13F6">
        <w:rPr>
          <w:rFonts w:ascii="Arial" w:hAnsi="Arial" w:cs="Arial"/>
        </w:rPr>
        <w:t>орот</w:t>
      </w:r>
      <w:r>
        <w:rPr>
          <w:rFonts w:ascii="Arial" w:hAnsi="Arial" w:cs="Arial"/>
        </w:rPr>
        <w:t>илин</w:t>
      </w:r>
      <w:r w:rsidR="00CB13F6">
        <w:rPr>
          <w:rFonts w:ascii="Arial" w:hAnsi="Arial" w:cs="Arial"/>
        </w:rPr>
        <w:t>а</w:t>
      </w: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</w:t>
      </w:r>
      <w:r w:rsidR="00AA6D38">
        <w:rPr>
          <w:rFonts w:ascii="Arial" w:hAnsi="Arial" w:cs="Arial"/>
        </w:rPr>
        <w:t>6</w:t>
      </w:r>
      <w:r w:rsidR="002F5695">
        <w:rPr>
          <w:rFonts w:ascii="Arial" w:hAnsi="Arial" w:cs="Arial"/>
        </w:rPr>
        <w:t>3</w:t>
      </w: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 w:rsidR="00BA4FF4" w:rsidRDefault="00AA6D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CB13F6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CB13F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Воротилина</w:t>
      </w: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BA4FF4" w:rsidRDefault="00BA4FF4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 w:rsidR="00BA4FF4" w:rsidRDefault="00BA4FF4">
      <w:pPr>
        <w:pStyle w:val="a5"/>
        <w:jc w:val="center"/>
        <w:rPr>
          <w:rFonts w:cs="Arial"/>
          <w:highlight w:val="yellow"/>
          <w:lang w:val="ru-RU"/>
        </w:rPr>
      </w:pPr>
    </w:p>
    <w:p w:rsidR="00BA4FF4" w:rsidRDefault="00BA4FF4">
      <w:pPr>
        <w:rPr>
          <w:highlight w:val="yellow"/>
          <w:lang w:eastAsia="x-none"/>
        </w:rPr>
      </w:pPr>
    </w:p>
    <w:p w:rsidR="00BA4FF4" w:rsidRDefault="00CB13F6"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</w:t>
      </w:r>
      <w:r w:rsidR="00AA6D38">
        <w:rPr>
          <w:rFonts w:cs="Arial"/>
          <w:lang w:val="ru-RU"/>
        </w:rPr>
        <w:t>3</w:t>
      </w:r>
      <w:r>
        <w:rPr>
          <w:rFonts w:cs="Arial"/>
        </w:rPr>
        <w:t>.</w:t>
      </w:r>
      <w:r>
        <w:rPr>
          <w:rFonts w:cs="Arial"/>
          <w:lang w:val="ru-RU"/>
        </w:rPr>
        <w:t>0</w:t>
      </w:r>
      <w:r w:rsidR="00AA6D38">
        <w:rPr>
          <w:rFonts w:cs="Arial"/>
          <w:lang w:val="ru-RU"/>
        </w:rPr>
        <w:t>8</w:t>
      </w:r>
      <w:r>
        <w:rPr>
          <w:rFonts w:cs="Arial"/>
        </w:rPr>
        <w:t>.20</w:t>
      </w:r>
      <w:r>
        <w:rPr>
          <w:rFonts w:cs="Arial"/>
          <w:lang w:val="ru-RU"/>
        </w:rPr>
        <w:t>22</w:t>
      </w:r>
    </w:p>
    <w:p w:rsidR="00BA4FF4" w:rsidRDefault="00BA4FF4"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BA4FF4">
      <w:pPr>
        <w:jc w:val="center"/>
        <w:rPr>
          <w:rFonts w:ascii="Arial" w:hAnsi="Arial" w:cs="Arial"/>
          <w:highlight w:val="yellow"/>
        </w:rPr>
      </w:pP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 w:rsidR="00BA4FF4" w:rsidRDefault="00CB13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 w:rsidR="00BA4FF4">
      <w:footerReference w:type="default" r:id="rId13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F2" w:rsidRDefault="00A235F2">
      <w:r>
        <w:separator/>
      </w:r>
    </w:p>
  </w:endnote>
  <w:endnote w:type="continuationSeparator" w:id="0">
    <w:p w:rsidR="00A235F2" w:rsidRDefault="00A2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9E" w:rsidRDefault="00F0579E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0579E" w:rsidRDefault="00F0579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9E" w:rsidRDefault="00F0579E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C8073B"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F0579E" w:rsidRDefault="00F0579E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9E" w:rsidRDefault="00F0579E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 w:rsidR="00C8073B">
      <w:rPr>
        <w:rStyle w:val="af5"/>
        <w:rFonts w:ascii="Arial" w:hAnsi="Arial" w:cs="Arial"/>
        <w:noProof/>
        <w:sz w:val="24"/>
        <w:szCs w:val="24"/>
      </w:rPr>
      <w:t>20</w:t>
    </w:r>
    <w:r>
      <w:rPr>
        <w:rStyle w:val="af5"/>
        <w:rFonts w:ascii="Arial" w:hAnsi="Arial" w:cs="Arial"/>
        <w:sz w:val="24"/>
        <w:szCs w:val="24"/>
      </w:rPr>
      <w:fldChar w:fldCharType="end"/>
    </w:r>
  </w:p>
  <w:p w:rsidR="00F0579E" w:rsidRDefault="00F0579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9E" w:rsidRDefault="00F0579E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F2" w:rsidRDefault="00A235F2">
      <w:r>
        <w:separator/>
      </w:r>
    </w:p>
  </w:footnote>
  <w:footnote w:type="continuationSeparator" w:id="0">
    <w:p w:rsidR="00A235F2" w:rsidRDefault="00A23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F4"/>
    <w:rsid w:val="000766D1"/>
    <w:rsid w:val="000C6EB8"/>
    <w:rsid w:val="00165A74"/>
    <w:rsid w:val="00191DAF"/>
    <w:rsid w:val="00261610"/>
    <w:rsid w:val="002C7484"/>
    <w:rsid w:val="002E6D13"/>
    <w:rsid w:val="002F5695"/>
    <w:rsid w:val="00371E22"/>
    <w:rsid w:val="003828D7"/>
    <w:rsid w:val="004429B7"/>
    <w:rsid w:val="004D4EB4"/>
    <w:rsid w:val="00570854"/>
    <w:rsid w:val="005D7350"/>
    <w:rsid w:val="00676016"/>
    <w:rsid w:val="006F603E"/>
    <w:rsid w:val="008B7B42"/>
    <w:rsid w:val="009240EB"/>
    <w:rsid w:val="009B20AE"/>
    <w:rsid w:val="009D2FDC"/>
    <w:rsid w:val="00A235F2"/>
    <w:rsid w:val="00A406A2"/>
    <w:rsid w:val="00AA6D38"/>
    <w:rsid w:val="00AB1A03"/>
    <w:rsid w:val="00AF2382"/>
    <w:rsid w:val="00B461DE"/>
    <w:rsid w:val="00BA4FF4"/>
    <w:rsid w:val="00BC6630"/>
    <w:rsid w:val="00BE0A2A"/>
    <w:rsid w:val="00BF6EEF"/>
    <w:rsid w:val="00C0632B"/>
    <w:rsid w:val="00C644B9"/>
    <w:rsid w:val="00C8073B"/>
    <w:rsid w:val="00CB13F6"/>
    <w:rsid w:val="00CC4723"/>
    <w:rsid w:val="00CC541C"/>
    <w:rsid w:val="00D235FA"/>
    <w:rsid w:val="00D46DF6"/>
    <w:rsid w:val="00D47FB8"/>
    <w:rsid w:val="00D94484"/>
    <w:rsid w:val="00DD31B0"/>
    <w:rsid w:val="00E1423F"/>
    <w:rsid w:val="00F0579E"/>
    <w:rsid w:val="00F22757"/>
    <w:rsid w:val="00F9360B"/>
    <w:rsid w:val="00FC4C9D"/>
    <w:rsid w:val="00FD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6B5EE8C7-DE7D-4528-882A-ECA1E3AF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tat.gov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abstat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3D31-ECD9-468C-8A93-1EE82ED7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9301</Words>
  <Characters>53017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62194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Воротилина Наталья Григорьевна</cp:lastModifiedBy>
  <cp:revision>2</cp:revision>
  <cp:lastPrinted>2022-08-02T03:37:00Z</cp:lastPrinted>
  <dcterms:created xsi:type="dcterms:W3CDTF">2022-08-02T23:40:00Z</dcterms:created>
  <dcterms:modified xsi:type="dcterms:W3CDTF">2022-08-02T23:40:00Z</dcterms:modified>
</cp:coreProperties>
</file>