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368" w:rsidRDefault="002C3C9C">
      <w:pPr>
        <w:pStyle w:val="10"/>
        <w:keepNext/>
        <w:keepLines/>
        <w:shd w:val="clear" w:color="auto" w:fill="auto"/>
        <w:spacing w:after="172" w:line="240" w:lineRule="exact"/>
      </w:pPr>
      <w:bookmarkStart w:id="0" w:name="bookmark0"/>
      <w:r>
        <w:rPr>
          <w:rStyle w:val="11"/>
          <w:b/>
          <w:bCs/>
        </w:rPr>
        <w:t>ПАМЯТКА ПО ПРОТИВОДЕЙСТВИЮ коррупции</w:t>
      </w:r>
      <w:bookmarkEnd w:id="0"/>
    </w:p>
    <w:p w:rsidR="003C3368" w:rsidRDefault="002C3C9C">
      <w:pPr>
        <w:pStyle w:val="20"/>
        <w:shd w:val="clear" w:color="auto" w:fill="auto"/>
        <w:spacing w:before="0" w:after="242"/>
        <w:ind w:firstLine="740"/>
      </w:pPr>
      <w:r>
        <w:t xml:space="preserve">Данная памятка разработана административным отделом </w:t>
      </w:r>
      <w:r w:rsidR="000F548B">
        <w:t>Управления Федеральной службы государственной статистики по Хабаровскому краю, Магаданской области, Еврейской автономной области и Чукотскому автономному округу</w:t>
      </w:r>
      <w:r>
        <w:t xml:space="preserve"> (далее - </w:t>
      </w:r>
      <w:proofErr w:type="spellStart"/>
      <w:r w:rsidR="000F548B">
        <w:t>Хабаровскстат</w:t>
      </w:r>
      <w:proofErr w:type="spellEnd"/>
      <w:r>
        <w:t>)</w:t>
      </w:r>
      <w:r w:rsidR="000F548B">
        <w:t xml:space="preserve">    </w:t>
      </w:r>
      <w:r>
        <w:t xml:space="preserve"> в целях недопущения фактов коррупционных правонарушений, а также профилактики провокаций коррупционного характера в отношении государственных гражданских служащих </w:t>
      </w:r>
      <w:proofErr w:type="spellStart"/>
      <w:r w:rsidR="000F548B">
        <w:t>Хабаровскстата</w:t>
      </w:r>
      <w:proofErr w:type="spellEnd"/>
      <w:r>
        <w:t>.</w:t>
      </w:r>
    </w:p>
    <w:p w:rsidR="003C3368" w:rsidRDefault="002C3C9C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43"/>
        </w:tabs>
        <w:spacing w:after="167" w:line="240" w:lineRule="exact"/>
        <w:jc w:val="both"/>
      </w:pPr>
      <w:bookmarkStart w:id="1" w:name="bookmark1"/>
      <w:r>
        <w:t>ЧТО ТАКОЕ КОРРУПЦИЯ</w:t>
      </w:r>
      <w:bookmarkEnd w:id="1"/>
    </w:p>
    <w:p w:rsidR="000F548B" w:rsidRDefault="002C3C9C" w:rsidP="000F548B">
      <w:pPr>
        <w:pStyle w:val="20"/>
        <w:shd w:val="clear" w:color="auto" w:fill="auto"/>
        <w:spacing w:before="0"/>
        <w:ind w:firstLine="740"/>
      </w:pPr>
      <w:r>
        <w:t xml:space="preserve">Официальное толкование коррупции согласно Федеральному закону от 25.12.2008 </w:t>
      </w:r>
      <w:r w:rsidR="000F548B">
        <w:t xml:space="preserve">     </w:t>
      </w:r>
      <w:r>
        <w:t>№ 273-ФЗ «О противодействии коррупции» (далее - Закон о противодействии коррупции) следующее. Коррупция:</w:t>
      </w:r>
    </w:p>
    <w:p w:rsidR="003C3368" w:rsidRDefault="000F548B" w:rsidP="000F548B">
      <w:pPr>
        <w:pStyle w:val="20"/>
        <w:shd w:val="clear" w:color="auto" w:fill="auto"/>
        <w:spacing w:before="0"/>
      </w:pPr>
      <w:proofErr w:type="gramStart"/>
      <w:r>
        <w:t xml:space="preserve">а) </w:t>
      </w:r>
      <w:r w:rsidR="002C3C9C">
        <w:t>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  <w:proofErr w:type="gramEnd"/>
    </w:p>
    <w:p w:rsidR="003C3368" w:rsidRDefault="000F548B">
      <w:pPr>
        <w:pStyle w:val="20"/>
        <w:shd w:val="clear" w:color="auto" w:fill="auto"/>
        <w:tabs>
          <w:tab w:val="left" w:pos="343"/>
        </w:tabs>
        <w:spacing w:before="0"/>
      </w:pPr>
      <w:r>
        <w:t xml:space="preserve">б) </w:t>
      </w:r>
      <w:r w:rsidR="002C3C9C">
        <w:t>совершение деяний, указанных в подпункте «а» настоящего пункта, от имени или в интересах юридического лица (часть 1 статьи 1 Закона о противодействии коррупции).</w:t>
      </w:r>
    </w:p>
    <w:p w:rsidR="003C3368" w:rsidRDefault="002C3C9C">
      <w:pPr>
        <w:pStyle w:val="20"/>
        <w:shd w:val="clear" w:color="auto" w:fill="auto"/>
        <w:spacing w:before="0" w:after="176"/>
        <w:ind w:firstLine="740"/>
      </w:pPr>
      <w:r>
        <w:t>ПРОТИВОДЕЙСТВИЕ КОРРУПЦИИ: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3C3368" w:rsidRDefault="002C3C9C">
      <w:pPr>
        <w:pStyle w:val="20"/>
        <w:shd w:val="clear" w:color="auto" w:fill="auto"/>
        <w:tabs>
          <w:tab w:val="left" w:pos="343"/>
        </w:tabs>
        <w:spacing w:before="0" w:after="184" w:line="322" w:lineRule="exact"/>
      </w:pPr>
      <w:r>
        <w:t>а)</w:t>
      </w:r>
      <w:r>
        <w:tab/>
        <w:t>по предупреждению коррупции, в том числе по выявлению и последующему устранению причин коррупции (профилактика коррупции);</w:t>
      </w:r>
    </w:p>
    <w:p w:rsidR="003C3368" w:rsidRDefault="002C3C9C">
      <w:pPr>
        <w:pStyle w:val="20"/>
        <w:shd w:val="clear" w:color="auto" w:fill="auto"/>
        <w:tabs>
          <w:tab w:val="left" w:pos="456"/>
        </w:tabs>
        <w:spacing w:before="0"/>
      </w:pPr>
      <w:r>
        <w:t>б)</w:t>
      </w:r>
      <w:r>
        <w:tab/>
        <w:t>по выявлению, предупреждению, пресечению, раскрытию и расследованию коррупционных правонарушений (борьба с коррупцией);</w:t>
      </w:r>
    </w:p>
    <w:p w:rsidR="003C3368" w:rsidRDefault="002C3C9C">
      <w:pPr>
        <w:pStyle w:val="20"/>
        <w:shd w:val="clear" w:color="auto" w:fill="auto"/>
        <w:tabs>
          <w:tab w:val="left" w:pos="343"/>
        </w:tabs>
        <w:spacing w:before="0" w:after="242"/>
      </w:pPr>
      <w:r>
        <w:t>в)</w:t>
      </w:r>
      <w:r>
        <w:tab/>
        <w:t>по минимизации и (или) ликвидации последствий коррупционных правонарушений, (часть 2 статьи 1 Закона о противодействии коррупции).</w:t>
      </w:r>
    </w:p>
    <w:p w:rsidR="003C3368" w:rsidRDefault="002C3C9C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43"/>
        </w:tabs>
        <w:spacing w:after="167" w:line="240" w:lineRule="exact"/>
        <w:jc w:val="both"/>
      </w:pPr>
      <w:bookmarkStart w:id="2" w:name="bookmark2"/>
      <w:r>
        <w:t>ЧТО ТАКОЕ ВЗЯТКА</w:t>
      </w:r>
      <w:bookmarkEnd w:id="2"/>
    </w:p>
    <w:p w:rsidR="003C3368" w:rsidRDefault="002C3C9C">
      <w:pPr>
        <w:pStyle w:val="20"/>
        <w:shd w:val="clear" w:color="auto" w:fill="auto"/>
        <w:spacing w:before="0" w:after="176"/>
        <w:ind w:firstLine="740"/>
      </w:pPr>
      <w:r>
        <w:t>Уголовный кодекс Российской Федерации (далее - УК РФ) предусматривает два</w:t>
      </w:r>
      <w:r w:rsidR="000F548B">
        <w:t xml:space="preserve"> вида преступлений, связанных с</w:t>
      </w:r>
      <w:r>
        <w:t xml:space="preserve"> взяткой: получение взятки (статья 290 УК РФ) и дача взятки (статья 291 УК РФ). Соответственно, есть тот, кто ее получает (взяткополучатель) и тот, кто ее дает (взяткодатель).</w:t>
      </w:r>
    </w:p>
    <w:p w:rsidR="003C3368" w:rsidRDefault="002C3C9C">
      <w:pPr>
        <w:pStyle w:val="20"/>
        <w:shd w:val="clear" w:color="auto" w:fill="auto"/>
        <w:spacing w:before="0" w:after="0" w:line="322" w:lineRule="exact"/>
        <w:ind w:firstLine="740"/>
      </w:pPr>
      <w:r>
        <w:t>Получение взятки - получение должностным лицом преимуществ и выгод за законные или незаконные действия (безд</w:t>
      </w:r>
      <w:bookmarkStart w:id="3" w:name="_GoBack"/>
      <w:bookmarkEnd w:id="3"/>
      <w:r>
        <w:t>ействие).</w:t>
      </w:r>
    </w:p>
    <w:p w:rsidR="003C3368" w:rsidRDefault="002C3C9C">
      <w:pPr>
        <w:pStyle w:val="20"/>
        <w:shd w:val="clear" w:color="auto" w:fill="auto"/>
        <w:spacing w:before="0" w:after="116"/>
        <w:ind w:firstLine="740"/>
      </w:pPr>
      <w:r>
        <w:t xml:space="preserve">Дача взятки - преступление, направленное на склонение должностного лица к совершению законных или незаконных действий (бездействия), либо предоставлению, получению каких-либо преимуществ в пользу дающего, в том числе за общее </w:t>
      </w:r>
      <w:r>
        <w:lastRenderedPageBreak/>
        <w:t xml:space="preserve">покровительство или попустительство по службе. Взятки можно условно разделить </w:t>
      </w:r>
      <w:proofErr w:type="gramStart"/>
      <w:r>
        <w:t>на</w:t>
      </w:r>
      <w:proofErr w:type="gramEnd"/>
      <w:r>
        <w:t xml:space="preserve"> явные и завуалированные.</w:t>
      </w:r>
    </w:p>
    <w:p w:rsidR="003C3368" w:rsidRDefault="002C3C9C">
      <w:pPr>
        <w:pStyle w:val="20"/>
        <w:shd w:val="clear" w:color="auto" w:fill="auto"/>
        <w:spacing w:before="0" w:after="124" w:line="322" w:lineRule="exact"/>
        <w:ind w:firstLine="740"/>
      </w:pPr>
      <w:r>
        <w:t>Взятка явная - взятка, при вручении предмета которой должностному лицу взяткодателем, оговариваются те деяния, которые от него требуется выполнить немедленно или в будущем.</w:t>
      </w:r>
    </w:p>
    <w:p w:rsidR="003C3368" w:rsidRDefault="002C3C9C">
      <w:pPr>
        <w:pStyle w:val="20"/>
        <w:shd w:val="clear" w:color="auto" w:fill="auto"/>
        <w:spacing w:before="0" w:after="120"/>
        <w:ind w:firstLine="740"/>
      </w:pPr>
      <w:r>
        <w:t xml:space="preserve">Взятка завуалированная - ситуация, при которой и </w:t>
      </w:r>
      <w:proofErr w:type="gramStart"/>
      <w:r>
        <w:t>взяткодатель</w:t>
      </w:r>
      <w:proofErr w:type="gramEnd"/>
      <w:r>
        <w:t xml:space="preserve"> и взяткополучатель маскируют совместную преступную деятельность под правомерные акты поведения. При этом прямые требования (просьбы) взяткодателем могут не выдвигаться. Например, за общее покровительство по службе.</w:t>
      </w:r>
    </w:p>
    <w:p w:rsidR="003C3368" w:rsidRDefault="002C3C9C">
      <w:pPr>
        <w:pStyle w:val="20"/>
        <w:shd w:val="clear" w:color="auto" w:fill="auto"/>
        <w:spacing w:before="0" w:after="182"/>
        <w:ind w:firstLine="740"/>
      </w:pPr>
      <w:r>
        <w:t>Значительный размер взятки - сумма денег, стоимость ценных бумаг, иного имущества, услуг имущественного характера, иных имущественных прав, превышающие двадцать пять тысяч рублей, крупным размером взятки - превышающие сто пятьдесят тысяч рублей, особо крупным размером взятки - превышающие один миллион рублей (статья 290 УК РФ).</w:t>
      </w:r>
    </w:p>
    <w:p w:rsidR="003C3368" w:rsidRDefault="002C3C9C">
      <w:pPr>
        <w:pStyle w:val="20"/>
        <w:shd w:val="clear" w:color="auto" w:fill="auto"/>
        <w:spacing w:before="0" w:after="167" w:line="240" w:lineRule="exact"/>
        <w:jc w:val="left"/>
      </w:pPr>
      <w:r>
        <w:t>ВЗЯТКОЙ МОГУТ БЫТЬ:</w:t>
      </w:r>
    </w:p>
    <w:p w:rsidR="003C3368" w:rsidRDefault="002C3C9C">
      <w:pPr>
        <w:pStyle w:val="20"/>
        <w:shd w:val="clear" w:color="auto" w:fill="auto"/>
        <w:spacing w:before="0" w:after="120"/>
        <w:ind w:firstLine="740"/>
      </w:pPr>
      <w:proofErr w:type="gramStart"/>
      <w:r>
        <w:t>Предметы - деньги, в том числе валюта, банковские чеки и ценные бумаги, изделия из драгоценных металлов и камней, автомашины, продукты питания, видеотехника, бытовые приборы и другие товары, квартиры, дачи, загородные дома, гаражи, земельные участки и другая недвижимость.</w:t>
      </w:r>
      <w:proofErr w:type="gramEnd"/>
    </w:p>
    <w:p w:rsidR="003C3368" w:rsidRDefault="002C3C9C">
      <w:pPr>
        <w:pStyle w:val="20"/>
        <w:shd w:val="clear" w:color="auto" w:fill="auto"/>
        <w:spacing w:before="0" w:after="120"/>
        <w:ind w:firstLine="740"/>
      </w:pPr>
      <w:r>
        <w:t>Как следует из норм ст. 290 УК РФ, любой подарок независимо от стоимости подаренной вещи, (в том числе и стоимостью менее 3000 руб.) будет признан взяткой, если в связи с его вручением государственному служащему необходимо выполнить определенное действие с использованием служебного положения.</w:t>
      </w:r>
    </w:p>
    <w:p w:rsidR="003C3368" w:rsidRDefault="002C3C9C">
      <w:pPr>
        <w:pStyle w:val="20"/>
        <w:shd w:val="clear" w:color="auto" w:fill="auto"/>
        <w:spacing w:before="0" w:after="120"/>
        <w:ind w:firstLine="740"/>
      </w:pPr>
      <w:r>
        <w:t>Услуги и выгоды - лечение, ремонтные и строительные работы, санаторные и туристические путевки, поездки за границу, оплата развлечений и других расходов безвозмездно или по заниженной стоимости.</w:t>
      </w:r>
    </w:p>
    <w:p w:rsidR="003C3368" w:rsidRDefault="002C3C9C">
      <w:pPr>
        <w:pStyle w:val="20"/>
        <w:shd w:val="clear" w:color="auto" w:fill="auto"/>
        <w:spacing w:before="0" w:after="120"/>
        <w:ind w:firstLine="740"/>
      </w:pPr>
      <w:proofErr w:type="gramStart"/>
      <w:r>
        <w:t>Завуалированная форма взятки - банковская ссуда в долг или под видом погашения несуществующего долга, банковский кредит под заниженный процент, оплата товаров, купленных по заниженной цене, покупка товаров по завышенной цене, заключение фиктивных трудовых договоров с выплатой зарплаты взяточнику, его родственникам, друзьям, завышенная оплата гражданскому служащему за выполнение им иной оплачиваемой работы, «случайный» выигрыш в казино, прощение долга, уменьшение арендной платы, и</w:t>
      </w:r>
      <w:proofErr w:type="gramEnd"/>
      <w:r>
        <w:t xml:space="preserve"> т.д.</w:t>
      </w:r>
    </w:p>
    <w:p w:rsidR="003C3368" w:rsidRDefault="002C3C9C">
      <w:pPr>
        <w:pStyle w:val="20"/>
        <w:shd w:val="clear" w:color="auto" w:fill="auto"/>
        <w:spacing w:before="0" w:after="0"/>
        <w:ind w:firstLine="740"/>
      </w:pPr>
      <w:r>
        <w:t>Взятка впрок - систематическое получение взятки должностным лицом в форме периодических отчислений от прибыли (дохода) предпринимателя - взяткодателя, если взяткополучатель совершает каждый раз новое деяние в его пользу, либо оказывает общее покровительство и попустительство.</w:t>
      </w:r>
    </w:p>
    <w:p w:rsidR="003C3368" w:rsidRDefault="002C3C9C">
      <w:pPr>
        <w:pStyle w:val="20"/>
        <w:numPr>
          <w:ilvl w:val="0"/>
          <w:numId w:val="1"/>
        </w:numPr>
        <w:shd w:val="clear" w:color="auto" w:fill="auto"/>
        <w:tabs>
          <w:tab w:val="left" w:pos="303"/>
        </w:tabs>
        <w:spacing w:before="0" w:after="155"/>
      </w:pPr>
      <w:proofErr w:type="gramStart"/>
      <w:r>
        <w:rPr>
          <w:rStyle w:val="21"/>
        </w:rPr>
        <w:t xml:space="preserve">КОНФЛИКТ ИНТЕРЕСОВ </w:t>
      </w:r>
      <w:r>
        <w:t xml:space="preserve">- это ситуация,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котором возникает или может возникнуть противоречие между личной заинтересованностью гражданского служащего и законными интересами граждан, организаций, общества, субъекта Российской Федерации или Российской Федерации, способное привести к причиненью вреда этим законным интересам граждан, </w:t>
      </w:r>
      <w:r>
        <w:lastRenderedPageBreak/>
        <w:t>организаций, общества, субъекта Российской Федерации или</w:t>
      </w:r>
      <w:proofErr w:type="gramEnd"/>
      <w:r>
        <w:t xml:space="preserve"> Российской Федерации.</w:t>
      </w:r>
    </w:p>
    <w:p w:rsidR="003C3368" w:rsidRDefault="002C3C9C">
      <w:pPr>
        <w:pStyle w:val="20"/>
        <w:shd w:val="clear" w:color="auto" w:fill="auto"/>
        <w:spacing w:before="0" w:after="86" w:line="274" w:lineRule="exact"/>
        <w:ind w:firstLine="820"/>
      </w:pPr>
      <w:proofErr w:type="gramStart"/>
      <w:r>
        <w:t>Личная заинтересованность - возможность получения служащим при исполнении должностных обязанностей доходов (неосновательного обогащения) в денежной, либо в натуральной форме, доходов в виде материальной выгоды непосредственно для гражданского служащего, членов его семьи и лиц, состоящих в родстве и свойстве, а также для граждан или организаций, с которыми гражданский служащий связан финансовыми или иными обязательствами (статья 10 Закона о противодействии коррупции).</w:t>
      </w:r>
      <w:proofErr w:type="gramEnd"/>
    </w:p>
    <w:p w:rsidR="003C3368" w:rsidRDefault="002C3C9C">
      <w:pPr>
        <w:pStyle w:val="20"/>
        <w:shd w:val="clear" w:color="auto" w:fill="auto"/>
        <w:spacing w:before="0" w:after="124"/>
        <w:ind w:firstLine="820"/>
      </w:pPr>
      <w:r>
        <w:t xml:space="preserve">Должностные лица - лица, постоянно, временно или по специальному полномочию осуществляющие функции представителя власти либо выполняющие </w:t>
      </w:r>
      <w:proofErr w:type="spellStart"/>
      <w:r>
        <w:t>организационно</w:t>
      </w:r>
      <w:r>
        <w:softHyphen/>
        <w:t>распорядительные</w:t>
      </w:r>
      <w:proofErr w:type="spellEnd"/>
      <w:r>
        <w:t>, административно-хозяйственные функции в государственных органах, органах местного самоуправления, государственных и муниципальных учреждениях, государственных корпорациях, а также в Вооруженных Силах Российской Федерации, других войсках и воинских формированиях Российской Федерации.</w:t>
      </w:r>
    </w:p>
    <w:p w:rsidR="003C3368" w:rsidRDefault="002C3C9C">
      <w:pPr>
        <w:pStyle w:val="20"/>
        <w:shd w:val="clear" w:color="auto" w:fill="auto"/>
        <w:spacing w:before="0" w:after="178" w:line="312" w:lineRule="exact"/>
        <w:ind w:firstLine="820"/>
      </w:pPr>
      <w:r>
        <w:t>Лица, замещающие государственные должности Российской Федерации - это лица, замещающие должности, устанавливаемые Конституцией Российской Федерации, федеральными конституционными законами и федеральными законами для непосредственного исполнения полномочий государственных органов.</w:t>
      </w:r>
    </w:p>
    <w:p w:rsidR="003C3368" w:rsidRDefault="002C3C9C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03"/>
        </w:tabs>
        <w:spacing w:after="0" w:line="240" w:lineRule="exact"/>
        <w:jc w:val="both"/>
      </w:pPr>
      <w:bookmarkStart w:id="4" w:name="bookmark3"/>
      <w:r>
        <w:t>ОГРАНИЧЕНИЯ И ЗАПРЕТЫ, СВЯЗАННЫЕ С ГРАЖДАНСКОЙ СЛУЖБОЙ</w:t>
      </w:r>
      <w:bookmarkEnd w:id="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0"/>
        <w:gridCol w:w="4795"/>
      </w:tblGrid>
      <w:tr w:rsidR="003C3368">
        <w:trPr>
          <w:trHeight w:hRule="exact" w:val="1670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2"/>
              </w:rPr>
              <w:t>Ограничения, связанные с гражданской службой, приводящие к конфликту интересов (ст.16 ФЗ от 27 июля 2004 г. № 79-ФЗ «О государственной гражданской службе Российской Федерации»)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2"/>
              </w:rPr>
              <w:t>Запреты, связанные с гражданской службой, приводящие к конфликту интересов (ст.17 ФЗ от 27 июля 2004 г. № 79-ФЗ «О государственной гражданской службе Российской Федерации»)</w:t>
            </w:r>
          </w:p>
        </w:tc>
      </w:tr>
      <w:tr w:rsidR="003C3368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2"/>
              </w:rPr>
              <w:t>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2"/>
              </w:rPr>
              <w:t>2</w:t>
            </w:r>
          </w:p>
        </w:tc>
      </w:tr>
      <w:tr w:rsidR="003C3368">
        <w:trPr>
          <w:trHeight w:hRule="exact" w:val="68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820"/>
              <w:jc w:val="left"/>
            </w:pPr>
            <w:r>
              <w:rPr>
                <w:rStyle w:val="22"/>
              </w:rPr>
              <w:t>Дееспособность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78" w:lineRule="exact"/>
              <w:ind w:left="1700" w:hanging="340"/>
              <w:jc w:val="left"/>
            </w:pPr>
            <w:r>
              <w:rPr>
                <w:rStyle w:val="22"/>
              </w:rPr>
              <w:t>Управление коммерческой организацией</w:t>
            </w:r>
          </w:p>
        </w:tc>
      </w:tr>
      <w:tr w:rsidR="003C3368">
        <w:trPr>
          <w:trHeight w:hRule="exact" w:val="840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820"/>
              <w:jc w:val="left"/>
            </w:pPr>
            <w:r>
              <w:rPr>
                <w:rStyle w:val="22"/>
              </w:rPr>
              <w:t>Осуждение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74" w:lineRule="exact"/>
              <w:ind w:left="300" w:firstLine="1060"/>
              <w:jc w:val="left"/>
            </w:pPr>
            <w:r>
              <w:rPr>
                <w:rStyle w:val="22"/>
              </w:rPr>
              <w:t>Избрание: государственная должность, выборная должность в ОМС, профсоюз</w:t>
            </w:r>
          </w:p>
        </w:tc>
      </w:tr>
      <w:tr w:rsidR="003C3368">
        <w:trPr>
          <w:trHeight w:hRule="exact" w:val="562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820"/>
              <w:jc w:val="left"/>
            </w:pPr>
            <w:r>
              <w:rPr>
                <w:rStyle w:val="22"/>
              </w:rPr>
              <w:t>Государственная тайна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right="200"/>
              <w:jc w:val="right"/>
            </w:pPr>
            <w:r>
              <w:rPr>
                <w:rStyle w:val="22"/>
              </w:rPr>
              <w:t>Предпринимательская деятельность</w:t>
            </w:r>
          </w:p>
        </w:tc>
      </w:tr>
      <w:tr w:rsidR="003C3368">
        <w:trPr>
          <w:trHeight w:hRule="exact" w:val="562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820"/>
              <w:jc w:val="left"/>
            </w:pPr>
            <w:r>
              <w:rPr>
                <w:rStyle w:val="22"/>
              </w:rPr>
              <w:t>Заболевание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920"/>
              <w:jc w:val="left"/>
            </w:pPr>
            <w:r>
              <w:rPr>
                <w:rStyle w:val="22"/>
              </w:rPr>
              <w:t>Ценные бумаги</w:t>
            </w:r>
          </w:p>
        </w:tc>
      </w:tr>
      <w:tr w:rsidR="003C3368">
        <w:trPr>
          <w:trHeight w:hRule="exact" w:val="562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820"/>
              <w:jc w:val="left"/>
            </w:pPr>
            <w:r>
              <w:rPr>
                <w:rStyle w:val="22"/>
              </w:rPr>
              <w:t>Родство, свойство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300" w:firstLine="1060"/>
              <w:jc w:val="left"/>
            </w:pPr>
            <w:r>
              <w:rPr>
                <w:rStyle w:val="22"/>
              </w:rPr>
              <w:t>Представитель, поверенный</w:t>
            </w:r>
          </w:p>
        </w:tc>
      </w:tr>
      <w:tr w:rsidR="003C3368">
        <w:trPr>
          <w:trHeight w:hRule="exact" w:val="571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820"/>
              <w:jc w:val="left"/>
            </w:pPr>
            <w:r>
              <w:rPr>
                <w:rStyle w:val="22"/>
              </w:rPr>
              <w:t>Гражданство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300" w:firstLine="1060"/>
              <w:jc w:val="left"/>
            </w:pPr>
            <w:r>
              <w:rPr>
                <w:rStyle w:val="22"/>
              </w:rPr>
              <w:t>Вознаграждения, награды</w:t>
            </w:r>
          </w:p>
        </w:tc>
      </w:tr>
    </w:tbl>
    <w:p w:rsidR="003C3368" w:rsidRDefault="003C3368">
      <w:pPr>
        <w:framePr w:w="9586" w:wrap="notBeside" w:vAnchor="text" w:hAnchor="text" w:xAlign="center" w:y="1"/>
        <w:rPr>
          <w:sz w:val="2"/>
          <w:szCs w:val="2"/>
        </w:rPr>
      </w:pPr>
    </w:p>
    <w:p w:rsidR="003C3368" w:rsidRDefault="003C336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0"/>
        <w:gridCol w:w="4795"/>
      </w:tblGrid>
      <w:tr w:rsidR="003C3368">
        <w:trPr>
          <w:trHeight w:hRule="exact" w:val="29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2"/>
              </w:rPr>
              <w:t>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2700"/>
              <w:jc w:val="left"/>
            </w:pPr>
            <w:r>
              <w:rPr>
                <w:rStyle w:val="22"/>
              </w:rPr>
              <w:t>2</w:t>
            </w:r>
          </w:p>
        </w:tc>
      </w:tr>
      <w:tr w:rsidR="003C3368">
        <w:trPr>
          <w:trHeight w:hRule="exact" w:val="562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2"/>
              </w:rPr>
              <w:t>Ложные сведения, подложные документы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78" w:lineRule="exact"/>
              <w:ind w:left="1760" w:hanging="880"/>
              <w:jc w:val="left"/>
            </w:pPr>
            <w:r>
              <w:rPr>
                <w:rStyle w:val="22"/>
              </w:rPr>
              <w:t>Средства материально-технического обеспечения</w:t>
            </w:r>
          </w:p>
        </w:tc>
      </w:tr>
      <w:tr w:rsidR="003C3368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840"/>
              <w:jc w:val="left"/>
            </w:pPr>
            <w:r>
              <w:rPr>
                <w:rStyle w:val="22"/>
              </w:rPr>
              <w:t>Сведения о доходах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ind w:left="1400"/>
              <w:jc w:val="left"/>
            </w:pPr>
            <w:r>
              <w:rPr>
                <w:rStyle w:val="22"/>
              </w:rPr>
              <w:t>Публичные высказывания</w:t>
            </w:r>
          </w:p>
        </w:tc>
      </w:tr>
      <w:tr w:rsidR="003C3368">
        <w:trPr>
          <w:trHeight w:hRule="exact" w:val="57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2"/>
              </w:rPr>
              <w:t>Антикоррупционные ограничения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3368" w:rsidRDefault="002C3C9C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after="0" w:line="269" w:lineRule="exact"/>
              <w:ind w:left="1760" w:hanging="500"/>
              <w:jc w:val="left"/>
            </w:pPr>
            <w:r>
              <w:rPr>
                <w:rStyle w:val="22"/>
              </w:rPr>
              <w:t>Деятельность за счет средств иностранцев</w:t>
            </w:r>
          </w:p>
        </w:tc>
      </w:tr>
    </w:tbl>
    <w:p w:rsidR="003C3368" w:rsidRDefault="003C3368">
      <w:pPr>
        <w:framePr w:w="9586" w:wrap="notBeside" w:vAnchor="text" w:hAnchor="text" w:xAlign="center" w:y="1"/>
        <w:rPr>
          <w:sz w:val="2"/>
          <w:szCs w:val="2"/>
        </w:rPr>
      </w:pPr>
    </w:p>
    <w:p w:rsidR="003C3368" w:rsidRDefault="003C3368">
      <w:pPr>
        <w:rPr>
          <w:sz w:val="2"/>
          <w:szCs w:val="2"/>
        </w:rPr>
      </w:pPr>
    </w:p>
    <w:p w:rsidR="003C3368" w:rsidRDefault="002C3C9C">
      <w:pPr>
        <w:pStyle w:val="20"/>
        <w:numPr>
          <w:ilvl w:val="0"/>
          <w:numId w:val="1"/>
        </w:numPr>
        <w:shd w:val="clear" w:color="auto" w:fill="auto"/>
        <w:tabs>
          <w:tab w:val="left" w:pos="298"/>
        </w:tabs>
        <w:spacing w:before="451" w:line="322" w:lineRule="exact"/>
      </w:pPr>
      <w:proofErr w:type="gramStart"/>
      <w:r>
        <w:rPr>
          <w:rStyle w:val="21"/>
        </w:rPr>
        <w:t xml:space="preserve">УВОЛЬНЕНИЕ В СВЯЗИ С УТРАТОЙ ДОВЕРИЯ </w:t>
      </w:r>
      <w:r>
        <w:t>(статья 59.2.</w:t>
      </w:r>
      <w:proofErr w:type="gramEnd"/>
      <w:r>
        <w:t xml:space="preserve"> </w:t>
      </w:r>
      <w:proofErr w:type="gramStart"/>
      <w:r>
        <w:t xml:space="preserve">ФЗ от 27 июля 2004 г. </w:t>
      </w:r>
      <w:r>
        <w:lastRenderedPageBreak/>
        <w:t>№ 79-ФЗ «О государственной гражданской службе Российской Федерации»)</w:t>
      </w:r>
      <w:proofErr w:type="gramEnd"/>
    </w:p>
    <w:p w:rsidR="003C3368" w:rsidRDefault="002C3C9C">
      <w:pPr>
        <w:pStyle w:val="20"/>
        <w:shd w:val="clear" w:color="auto" w:fill="auto"/>
        <w:spacing w:before="0" w:after="0" w:line="322" w:lineRule="exact"/>
        <w:ind w:firstLine="820"/>
      </w:pPr>
      <w:r>
        <w:t>Гражданский служащий подлежит увольнению в связи с утратой доверия в случае:</w:t>
      </w:r>
    </w:p>
    <w:p w:rsidR="003C3368" w:rsidRDefault="002C3C9C">
      <w:pPr>
        <w:pStyle w:val="20"/>
        <w:numPr>
          <w:ilvl w:val="0"/>
          <w:numId w:val="2"/>
        </w:numPr>
        <w:shd w:val="clear" w:color="auto" w:fill="auto"/>
        <w:tabs>
          <w:tab w:val="left" w:pos="831"/>
        </w:tabs>
        <w:spacing w:before="0" w:after="0" w:line="322" w:lineRule="exact"/>
        <w:ind w:firstLine="680"/>
      </w:pPr>
      <w:r>
        <w:t>непринятия гражданским служащим мер по предотвращению и (или) урегулированию конфликта интересов, стороной которого он является;</w:t>
      </w:r>
    </w:p>
    <w:p w:rsidR="003C3368" w:rsidRDefault="002C3C9C">
      <w:pPr>
        <w:pStyle w:val="20"/>
        <w:numPr>
          <w:ilvl w:val="0"/>
          <w:numId w:val="2"/>
        </w:numPr>
        <w:shd w:val="clear" w:color="auto" w:fill="auto"/>
        <w:tabs>
          <w:tab w:val="left" w:pos="822"/>
        </w:tabs>
        <w:spacing w:before="0" w:after="0" w:line="322" w:lineRule="exact"/>
        <w:ind w:firstLine="680"/>
      </w:pPr>
      <w:r>
        <w:t>непредставления гражданским служащим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3C3368" w:rsidRDefault="002C3C9C">
      <w:pPr>
        <w:pStyle w:val="20"/>
        <w:shd w:val="clear" w:color="auto" w:fill="auto"/>
        <w:spacing w:before="0" w:after="0" w:line="322" w:lineRule="exact"/>
        <w:ind w:firstLine="680"/>
      </w:pPr>
      <w:r>
        <w:t>-участия гражданского служащего на платной основе в деятельности органа управления коммерческой организацией, за исключением случаев, установленных федеральным законом;</w:t>
      </w:r>
    </w:p>
    <w:p w:rsidR="003C3368" w:rsidRDefault="002C3C9C">
      <w:pPr>
        <w:pStyle w:val="20"/>
        <w:shd w:val="clear" w:color="auto" w:fill="auto"/>
        <w:spacing w:before="0" w:after="0" w:line="322" w:lineRule="exact"/>
        <w:ind w:firstLine="680"/>
      </w:pPr>
      <w:r>
        <w:t>-осуществления гражданским служащим предпринимательской деятельности;</w:t>
      </w:r>
    </w:p>
    <w:p w:rsidR="003C3368" w:rsidRDefault="002C3C9C">
      <w:pPr>
        <w:pStyle w:val="20"/>
        <w:shd w:val="clear" w:color="auto" w:fill="auto"/>
        <w:spacing w:before="0" w:after="184" w:line="322" w:lineRule="exact"/>
        <w:ind w:firstLine="680"/>
      </w:pPr>
      <w:r>
        <w:t>-вхождения гражданского служащего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3C3368" w:rsidRDefault="002C3C9C">
      <w:pPr>
        <w:pStyle w:val="20"/>
        <w:shd w:val="clear" w:color="auto" w:fill="auto"/>
        <w:spacing w:before="0" w:after="242"/>
        <w:ind w:firstLine="820"/>
      </w:pPr>
      <w:proofErr w:type="gramStart"/>
      <w:r>
        <w:t>Представитель нанимателя, которому стало известно о возникновении у гражданского служащего личной заинтересованности, которая приводит или может привести к конфликту интересов, подлежит увольнению в связи с утратой доверия также в случае непринятия представителем нанимателя мер по предотвращению и (или) урегулированию конфликта интересов, стороной которого является подчиненный ему гражданский служащий.</w:t>
      </w:r>
      <w:proofErr w:type="gramEnd"/>
    </w:p>
    <w:p w:rsidR="003C3368" w:rsidRDefault="002C3C9C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98"/>
        </w:tabs>
        <w:spacing w:after="167" w:line="240" w:lineRule="exact"/>
        <w:jc w:val="both"/>
      </w:pPr>
      <w:bookmarkStart w:id="5" w:name="bookmark4"/>
      <w:r>
        <w:t>ВИДЫ КОРРУПЦИОННЫХ ПРАВОНАРУШЕНИЙ</w:t>
      </w:r>
      <w:bookmarkEnd w:id="5"/>
    </w:p>
    <w:p w:rsidR="003C3368" w:rsidRDefault="002C3C9C">
      <w:pPr>
        <w:pStyle w:val="20"/>
        <w:shd w:val="clear" w:color="auto" w:fill="auto"/>
        <w:spacing w:before="0" w:after="0"/>
        <w:ind w:firstLine="820"/>
      </w:pPr>
      <w:proofErr w:type="gramStart"/>
      <w:r>
        <w:t>Гражданско-правовые деликты (правонарушения, влекущие за собой обязанность возмещения причиненного ущерба) - в соответствии с п. 6 ч. 1 ст. 17 Федерального закона от 27.07.2004 № 79-ФЗ "О государственной гражданской службе Российской Федерации" (далее - Закон № 79-ФЗ) в связи с прохождением гражданской службы гражданскому служащему запрещается получать в связи с исполнением должностных обязанностей вознаграждения от физических и юридических лиц (подарки, денежное вознаграждение, ссуды, услуги</w:t>
      </w:r>
      <w:proofErr w:type="gramEnd"/>
      <w:r>
        <w:t>, оплату развлечений, отдыха, транспортных расходов и иные вознаграждения).</w:t>
      </w:r>
    </w:p>
    <w:p w:rsidR="003C3368" w:rsidRDefault="002C3C9C">
      <w:pPr>
        <w:pStyle w:val="20"/>
        <w:shd w:val="clear" w:color="auto" w:fill="auto"/>
        <w:spacing w:before="0"/>
        <w:ind w:firstLine="740"/>
      </w:pPr>
      <w:r>
        <w:rPr>
          <w:rStyle w:val="21"/>
        </w:rPr>
        <w:t>Подарки</w:t>
      </w:r>
      <w:r>
        <w:t>, полученные гражданским служащим в связи с протокольными мероприятиями, со служебными командировками и с другими официальными мероприятиями,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орган, в котором он замещает должность гражданской службы, за исключением случаев, установленных Гражданским кодексом РФ. Гражданский служащий, сдавший подарок, полученный им в связи с протокольным мероприятием, служебной командировкой или другим официальным мероприятием, может его выкупить в порядке, устанавливаемом нормативными правовыми актами Российской Федерации.</w:t>
      </w:r>
    </w:p>
    <w:p w:rsidR="003C3368" w:rsidRDefault="002C3C9C">
      <w:pPr>
        <w:pStyle w:val="20"/>
        <w:shd w:val="clear" w:color="auto" w:fill="auto"/>
        <w:tabs>
          <w:tab w:val="left" w:pos="2794"/>
          <w:tab w:val="left" w:pos="6072"/>
          <w:tab w:val="left" w:pos="8016"/>
        </w:tabs>
        <w:spacing w:before="0" w:after="0"/>
        <w:ind w:firstLine="740"/>
      </w:pPr>
      <w:r>
        <w:t xml:space="preserve">На основании </w:t>
      </w:r>
      <w:proofErr w:type="spellStart"/>
      <w:r>
        <w:t>пп</w:t>
      </w:r>
      <w:proofErr w:type="spellEnd"/>
      <w:r>
        <w:t xml:space="preserve">. 3 п. 1 ст. 575 ГК РФ не допускается дарение, за исключением обычных подарков, стоимость которых не превышает трех тысяч рублей, лицам, замещающим государственные должности Российской Федерации, государственные </w:t>
      </w:r>
      <w:r>
        <w:lastRenderedPageBreak/>
        <w:t>должности субъектов</w:t>
      </w:r>
      <w:r>
        <w:tab/>
        <w:t>Российской Федерации,</w:t>
      </w:r>
      <w:r>
        <w:tab/>
        <w:t>муниципальные</w:t>
      </w:r>
      <w:r>
        <w:tab/>
        <w:t>должности,</w:t>
      </w:r>
    </w:p>
    <w:p w:rsidR="003C3368" w:rsidRDefault="002C3C9C">
      <w:pPr>
        <w:pStyle w:val="20"/>
        <w:shd w:val="clear" w:color="auto" w:fill="auto"/>
        <w:spacing w:before="0"/>
      </w:pPr>
      <w:r>
        <w:t>государственным служащим, муниципальным служащим, служащим Банка России в связи с их должностным положением или в связи с исполнением ими служебных обязанностей.</w:t>
      </w:r>
    </w:p>
    <w:p w:rsidR="003C3368" w:rsidRDefault="002C3C9C">
      <w:pPr>
        <w:pStyle w:val="20"/>
        <w:shd w:val="clear" w:color="auto" w:fill="auto"/>
        <w:spacing w:before="0"/>
        <w:ind w:firstLine="740"/>
      </w:pPr>
      <w:proofErr w:type="gramStart"/>
      <w:r>
        <w:t>Учитывая изложенное, для гражданских служащих установлен запрет на получение подарков в связи с исполнением должностных обязанностей независимо от стоимости подарка.</w:t>
      </w:r>
      <w:proofErr w:type="gramEnd"/>
      <w:r>
        <w:t xml:space="preserve"> Стоимость подарка, не превышающая трех тысяч рублей, установлена для подарков, полученных в связи с протокольными мероприятиями, служебными командировками и с другими официальными мероприятиями.</w:t>
      </w:r>
    </w:p>
    <w:p w:rsidR="003C3368" w:rsidRDefault="002C3C9C">
      <w:pPr>
        <w:pStyle w:val="20"/>
        <w:shd w:val="clear" w:color="auto" w:fill="auto"/>
        <w:spacing w:before="0"/>
        <w:ind w:firstLine="740"/>
      </w:pPr>
      <w:proofErr w:type="gramStart"/>
      <w:r>
        <w:rPr>
          <w:rStyle w:val="21"/>
        </w:rPr>
        <w:t xml:space="preserve">Дисциплинарные правонарушения </w:t>
      </w:r>
      <w:r>
        <w:t xml:space="preserve">(нарушения отдельных ограничений и запретов по службе - </w:t>
      </w:r>
      <w:proofErr w:type="spellStart"/>
      <w:r>
        <w:t>ст.ст</w:t>
      </w:r>
      <w:proofErr w:type="spellEnd"/>
      <w:r>
        <w:t>. 16,17 Федерального закона от 27.07.2004 № 79-ФЗ); обязанность государственных служащих представлять сведения о доходах, об имуществе и обязательствах имущественного характера - статья 8 Закона о противодействии коррупции и обязанность государственных и муниципальных служащих уведомлять об обращениях в целях склонения к совершению коррупционных правонарушений - статья 9 Закона о противодействии коррупции.</w:t>
      </w:r>
      <w:proofErr w:type="gramEnd"/>
    </w:p>
    <w:p w:rsidR="003C3368" w:rsidRDefault="002C3C9C">
      <w:pPr>
        <w:pStyle w:val="20"/>
        <w:shd w:val="clear" w:color="auto" w:fill="auto"/>
        <w:spacing w:before="0"/>
        <w:ind w:firstLine="740"/>
      </w:pPr>
      <w:r>
        <w:rPr>
          <w:rStyle w:val="21"/>
        </w:rPr>
        <w:t xml:space="preserve">Административные правонарушения </w:t>
      </w:r>
      <w:r>
        <w:t xml:space="preserve">Мелкое хищение - статья 7.27 Кодекса Российской Федерации об административных правонарушениях (далее - КоАП) (в случае совершения соответствующего действия путем присвоения или растраты); Нецелевое расходование бюджетных средств </w:t>
      </w:r>
      <w:proofErr w:type="gramStart"/>
      <w:r>
        <w:t>-с</w:t>
      </w:r>
      <w:proofErr w:type="gramEnd"/>
      <w:r>
        <w:t>татья 15.14 КоАП; Незаконное вознаграждение от имени юридического лица -статья 19.28 КоАП; Незаконное привлечение к трудовой деятельности государственного служащего (бывшего государственного служащего) статья 19.29 КоАП и др.</w:t>
      </w:r>
    </w:p>
    <w:p w:rsidR="003C3368" w:rsidRDefault="002C3C9C">
      <w:pPr>
        <w:pStyle w:val="20"/>
        <w:shd w:val="clear" w:color="auto" w:fill="auto"/>
        <w:spacing w:before="0"/>
        <w:ind w:firstLine="740"/>
      </w:pPr>
      <w:proofErr w:type="gramStart"/>
      <w:r>
        <w:rPr>
          <w:rStyle w:val="21"/>
        </w:rPr>
        <w:t xml:space="preserve">Преступления: </w:t>
      </w:r>
      <w:r>
        <w:t>(злоупотребление должностными полномочиями - статья 285 УК РФ); незаконное участие в предпринимательской деятельности - статья 289 УК РФ (Состав данного преступления имеет место в том случае, если незаконное участие в предпринимательской деятельности было непосредственно связано с предоставлением этой организации льгот (например, налоговых, экспортных), преимуществ (например, в участии в аукционе) или иного покровительства;</w:t>
      </w:r>
      <w:proofErr w:type="gramEnd"/>
      <w:r>
        <w:t xml:space="preserve"> получение взятки - статья 290 УК РФ; дача взятки - статья 291 УК РФ; служебный подлог - статья 292 УК РФ; провокация взятки либо коммерческого подкупа - статья 304 УК РФ; подкуп свидетеля, потерпевшего, эксперта или переводчика - часть 1 статьи 309 УК РФ.</w:t>
      </w:r>
    </w:p>
    <w:p w:rsidR="003C3368" w:rsidRDefault="002C3C9C">
      <w:pPr>
        <w:pStyle w:val="20"/>
        <w:shd w:val="clear" w:color="auto" w:fill="auto"/>
        <w:spacing w:before="0" w:after="211"/>
        <w:ind w:firstLine="740"/>
      </w:pPr>
      <w:r>
        <w:rPr>
          <w:rStyle w:val="21"/>
        </w:rPr>
        <w:t xml:space="preserve">Мошенничество </w:t>
      </w:r>
      <w:r>
        <w:t>- это хищение чужого имущества или приобретение права на чужое имущество путем обмана или злоупотребления доверием (ст. 159 УК РФ).</w:t>
      </w:r>
    </w:p>
    <w:p w:rsidR="003C3368" w:rsidRDefault="002C3C9C">
      <w:pPr>
        <w:pStyle w:val="20"/>
        <w:shd w:val="clear" w:color="auto" w:fill="auto"/>
        <w:spacing w:before="0" w:after="184" w:line="278" w:lineRule="exact"/>
        <w:ind w:firstLine="740"/>
      </w:pPr>
      <w:r>
        <w:rPr>
          <w:rStyle w:val="21"/>
        </w:rPr>
        <w:t>Присвоение или растрата</w:t>
      </w:r>
      <w:r>
        <w:t>, то есть хищение чужого имущества, вверенного виновному (ст. 160 УК РФ).</w:t>
      </w:r>
    </w:p>
    <w:p w:rsidR="003C3368" w:rsidRDefault="002C3C9C">
      <w:pPr>
        <w:pStyle w:val="20"/>
        <w:shd w:val="clear" w:color="auto" w:fill="auto"/>
        <w:spacing w:before="0" w:after="146" w:line="274" w:lineRule="exact"/>
        <w:ind w:firstLine="740"/>
      </w:pPr>
      <w:r>
        <w:rPr>
          <w:rStyle w:val="21"/>
        </w:rPr>
        <w:t xml:space="preserve">Нецелевое расходование бюджетных средств </w:t>
      </w:r>
      <w:r>
        <w:t>- расходование бюджетных средств должностным лицом получателя бюджетных средств на цели, не соответствующие условиям их получения, определенным утвержденными бюджетом, бюджетной росписью, уведомлением о бюджетных ассигнованиях, сметой доходов и расходов либо иным документом, являющимся основанием для получения бюджетных средств (ст. 285.1 УК РФ).</w:t>
      </w:r>
    </w:p>
    <w:p w:rsidR="003C3368" w:rsidRDefault="002C3C9C">
      <w:pPr>
        <w:pStyle w:val="20"/>
        <w:shd w:val="clear" w:color="auto" w:fill="auto"/>
        <w:spacing w:before="0" w:after="455"/>
        <w:ind w:firstLine="740"/>
      </w:pPr>
      <w:r>
        <w:rPr>
          <w:rStyle w:val="21"/>
        </w:rPr>
        <w:t xml:space="preserve">Превышение должностных полномочий </w:t>
      </w:r>
      <w:r>
        <w:t xml:space="preserve">- совершение должностным лицом действий, явно выходящих за пределы его полномочий и повлекших существенное </w:t>
      </w:r>
      <w:r>
        <w:lastRenderedPageBreak/>
        <w:t>нарушение прав и законных интересов граждан или организаций либо охраняемых законом интересов общества или государства (ст. 286 УК РФ).</w:t>
      </w:r>
    </w:p>
    <w:p w:rsidR="003C3368" w:rsidRDefault="002C3C9C">
      <w:pPr>
        <w:pStyle w:val="20"/>
        <w:shd w:val="clear" w:color="auto" w:fill="auto"/>
        <w:spacing w:before="0" w:after="207" w:line="274" w:lineRule="exact"/>
        <w:ind w:firstLine="560"/>
      </w:pPr>
      <w:proofErr w:type="gramStart"/>
      <w:r>
        <w:rPr>
          <w:rStyle w:val="21"/>
        </w:rPr>
        <w:t>Служебный подлог</w:t>
      </w:r>
      <w:r>
        <w:t>, то есть внесение должностным лицом, а также государственным служащим или служащим органа местного самоуправления, не являющимся должностным лицом, в официальные документы заведомо ложных сведений, а равно внесение в указанные документы исправлений, искажающих их действительное содержание, если эти деяния совершены из корыстной или иной личной заинтересованности (ст. 292 УК РФ)</w:t>
      </w:r>
      <w:proofErr w:type="gramEnd"/>
    </w:p>
    <w:p w:rsidR="003C3368" w:rsidRDefault="002C3C9C">
      <w:pPr>
        <w:pStyle w:val="30"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172" w:line="240" w:lineRule="exact"/>
      </w:pPr>
      <w:r>
        <w:t>КАКИЕ ДЕЙСТВИЯ СЧИТАЮТСЯ ВЫМОГАТЕЛЬСТВОМ ВЗЯТКИ?</w:t>
      </w:r>
    </w:p>
    <w:p w:rsidR="003C3368" w:rsidRDefault="002C3C9C">
      <w:pPr>
        <w:pStyle w:val="20"/>
        <w:shd w:val="clear" w:color="auto" w:fill="auto"/>
        <w:spacing w:before="0" w:after="176"/>
        <w:ind w:firstLine="740"/>
      </w:pPr>
      <w:proofErr w:type="gramStart"/>
      <w:r>
        <w:t>Вымогательство означает требование должностного лица или лица, выполняющего управленческие функции в коммерческой или иной организации, дать взятку либо передать незаконное вознаграждение в виде денег, ценных бумаг, иного имущества при коммерческом подкупе под угрозой совершения действий, которые могут причинить ущерб законным интересам гражданина либо поставить последнего в такие условия, при которых он вынужден дать взятку либо совершить коммерческий подкуп с целью</w:t>
      </w:r>
      <w:proofErr w:type="gramEnd"/>
      <w:r>
        <w:t xml:space="preserve"> предотвращения вредных последствий для его </w:t>
      </w:r>
      <w:proofErr w:type="spellStart"/>
      <w:r>
        <w:t>правоохраняемых</w:t>
      </w:r>
      <w:proofErr w:type="spellEnd"/>
      <w:r>
        <w:t xml:space="preserve"> интересов (ст.163 УК РФ).</w:t>
      </w:r>
    </w:p>
    <w:p w:rsidR="003C3368" w:rsidRDefault="002C3C9C">
      <w:pPr>
        <w:pStyle w:val="3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184" w:line="322" w:lineRule="exact"/>
      </w:pPr>
      <w:r>
        <w:t>ДЕЙСТВИЯ ГОСУДАРСТВЕННОГО СЛУЖАЩЕГО ПОСЛЕ ФАКТА ПРЕДЛОЖЕНИЯ ВЗЯТКИ</w:t>
      </w:r>
    </w:p>
    <w:p w:rsidR="003C3368" w:rsidRDefault="002C3C9C">
      <w:pPr>
        <w:pStyle w:val="20"/>
        <w:shd w:val="clear" w:color="auto" w:fill="auto"/>
        <w:spacing w:before="0" w:after="176"/>
        <w:ind w:firstLine="740"/>
      </w:pPr>
      <w:r>
        <w:t>Статья 9 Закона о противодействии коррупции предписывает государственным служащим уведомлять об обращениях в целях склонения к совершению коррупционных правонарушений.</w:t>
      </w:r>
    </w:p>
    <w:p w:rsidR="003C3368" w:rsidRDefault="002C3C9C">
      <w:pPr>
        <w:pStyle w:val="20"/>
        <w:shd w:val="clear" w:color="auto" w:fill="auto"/>
        <w:spacing w:before="0" w:after="124" w:line="322" w:lineRule="exact"/>
        <w:ind w:firstLine="740"/>
      </w:pPr>
      <w:r>
        <w:t>Государственный служащий обязан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3C3368" w:rsidRDefault="002C3C9C">
      <w:pPr>
        <w:pStyle w:val="20"/>
        <w:shd w:val="clear" w:color="auto" w:fill="auto"/>
        <w:spacing w:before="0" w:after="120"/>
        <w:ind w:firstLine="740"/>
      </w:pPr>
      <w: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(служебной) обязанностью государственного или муниципального служащего.</w:t>
      </w:r>
    </w:p>
    <w:p w:rsidR="003C3368" w:rsidRDefault="002C3C9C">
      <w:pPr>
        <w:pStyle w:val="20"/>
        <w:shd w:val="clear" w:color="auto" w:fill="auto"/>
        <w:tabs>
          <w:tab w:val="left" w:pos="6279"/>
          <w:tab w:val="left" w:pos="8079"/>
        </w:tabs>
        <w:spacing w:before="0" w:after="0"/>
        <w:ind w:firstLine="740"/>
      </w:pPr>
      <w:r>
        <w:t>Невыполнение государственным служащим</w:t>
      </w:r>
      <w:r>
        <w:tab/>
        <w:t>должностной</w:t>
      </w:r>
      <w:r>
        <w:tab/>
        <w:t>(служебной)</w:t>
      </w:r>
    </w:p>
    <w:p w:rsidR="003C3368" w:rsidRDefault="002C3C9C">
      <w:pPr>
        <w:pStyle w:val="20"/>
        <w:shd w:val="clear" w:color="auto" w:fill="auto"/>
        <w:spacing w:before="0" w:after="120"/>
      </w:pPr>
      <w:r>
        <w:t>обязанности, предусмотренной частью 1 статьи 9 Закона о противодействии коррупции, является правонарушением, влекущим его увольнение с государственной службы либо привлечение его к иным видам ответственности в соответствии с законодательством Российской Федерации.</w:t>
      </w:r>
    </w:p>
    <w:p w:rsidR="003C3368" w:rsidRDefault="002C3C9C">
      <w:pPr>
        <w:pStyle w:val="20"/>
        <w:shd w:val="clear" w:color="auto" w:fill="auto"/>
        <w:tabs>
          <w:tab w:val="left" w:pos="6279"/>
          <w:tab w:val="left" w:pos="8079"/>
        </w:tabs>
        <w:spacing w:before="0" w:after="0"/>
        <w:ind w:firstLine="740"/>
      </w:pPr>
      <w:r>
        <w:t>Государственный служащий, уведомивший</w:t>
      </w:r>
      <w:r>
        <w:tab/>
        <w:t>представителя</w:t>
      </w:r>
      <w:r>
        <w:tab/>
        <w:t>нанимателя</w:t>
      </w:r>
    </w:p>
    <w:p w:rsidR="003C3368" w:rsidRDefault="002C3C9C">
      <w:pPr>
        <w:pStyle w:val="20"/>
        <w:shd w:val="clear" w:color="auto" w:fill="auto"/>
        <w:spacing w:before="0" w:after="120"/>
      </w:pPr>
      <w:proofErr w:type="gramStart"/>
      <w:r>
        <w:t>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совершения другими государственными или муниципальными служащими коррупционных правонарушений, непредставления сведений либо представления заведомо недостоверных или неполных сведений о доходах, об имуществе и обязательствах имущественного характера, находится под защитой государства в соответствии с законодательством Российской Федерации (ч.4 статьи 9 Закона</w:t>
      </w:r>
      <w:proofErr w:type="gramEnd"/>
      <w:r>
        <w:t xml:space="preserve"> о противодействии коррупции).</w:t>
      </w:r>
    </w:p>
    <w:p w:rsidR="003C3368" w:rsidRDefault="002C3C9C">
      <w:pPr>
        <w:pStyle w:val="20"/>
        <w:shd w:val="clear" w:color="auto" w:fill="auto"/>
        <w:spacing w:before="0" w:after="182"/>
        <w:ind w:firstLine="740"/>
      </w:pPr>
      <w:r>
        <w:lastRenderedPageBreak/>
        <w:t>Порядок уведомления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правонарушений, перечень сведений, содержащихся в уведомлениях, организация проверки этих сведений и порядок регистрации уведомлений определяются представителем нанимателя (работодателем) (ч.5 статьи 9 Закона о противодействии коррупции).</w:t>
      </w:r>
    </w:p>
    <w:p w:rsidR="003C3368" w:rsidRDefault="002C3C9C">
      <w:pPr>
        <w:pStyle w:val="30"/>
        <w:shd w:val="clear" w:color="auto" w:fill="auto"/>
        <w:spacing w:before="0" w:after="157" w:line="240" w:lineRule="exact"/>
      </w:pPr>
      <w:r>
        <w:t>ВАЖНО ЗНАТЬ!</w:t>
      </w:r>
    </w:p>
    <w:p w:rsidR="003C3368" w:rsidRDefault="002C3C9C">
      <w:pPr>
        <w:pStyle w:val="20"/>
        <w:shd w:val="clear" w:color="auto" w:fill="auto"/>
        <w:spacing w:before="0" w:after="120"/>
        <w:ind w:firstLine="740"/>
      </w:pPr>
      <w:r>
        <w:t>Письменные заявления о преступлениях принимаются в правоохранительных органах независимо от места и времени совершения преступления круглосуточно.</w:t>
      </w:r>
    </w:p>
    <w:p w:rsidR="003C3368" w:rsidRDefault="002C3C9C">
      <w:pPr>
        <w:pStyle w:val="20"/>
        <w:shd w:val="clear" w:color="auto" w:fill="auto"/>
        <w:spacing w:before="0" w:after="113"/>
        <w:ind w:firstLine="740"/>
      </w:pPr>
      <w:r>
        <w:t>В дежурной части органа внутренних дел, приемной органов прокуратуры, Федеральной службы безопасности Вас обязаны выслушать и принять сообщение, при этом Вам следует поинтересоваться фамилией, должностью и рабочим телефоном сотрудника, принявшего сообщение.</w:t>
      </w:r>
    </w:p>
    <w:p w:rsidR="003C3368" w:rsidRDefault="002C3C9C">
      <w:pPr>
        <w:pStyle w:val="20"/>
        <w:shd w:val="clear" w:color="auto" w:fill="auto"/>
        <w:spacing w:before="0" w:after="128" w:line="326" w:lineRule="exact"/>
        <w:ind w:firstLine="740"/>
      </w:pPr>
      <w:r>
        <w:t>Вы имеете право получить копию своего заявления с отметкой о регистрации его в правоохранительном органе.</w:t>
      </w:r>
    </w:p>
    <w:p w:rsidR="003C3368" w:rsidRDefault="002C3C9C">
      <w:pPr>
        <w:pStyle w:val="20"/>
        <w:shd w:val="clear" w:color="auto" w:fill="auto"/>
        <w:spacing w:before="0" w:after="0"/>
        <w:ind w:firstLine="740"/>
      </w:pPr>
      <w:r>
        <w:t>В случае отказа принять от Вас сообщение (заявление) о даче взятки Вы имеете право обжаловать эти незаконные действия в вышестоящих инстанциях (районных, областных, республиканских, федеральных), а также подать жалобу на неправомерные действия сотрудников правоохранительных органов в Генеральную прокуратуру</w:t>
      </w:r>
    </w:p>
    <w:p w:rsidR="003C3368" w:rsidRDefault="002C3C9C">
      <w:pPr>
        <w:pStyle w:val="20"/>
        <w:shd w:val="clear" w:color="auto" w:fill="auto"/>
        <w:spacing w:before="0" w:after="238" w:line="312" w:lineRule="exact"/>
      </w:pPr>
      <w:r>
        <w:t xml:space="preserve">Российской Федерации, </w:t>
      </w:r>
      <w:proofErr w:type="gramStart"/>
      <w:r>
        <w:t>осуществляющую</w:t>
      </w:r>
      <w:proofErr w:type="gramEnd"/>
      <w:r>
        <w:t xml:space="preserve"> прокурорский надзор за деятельностью правоохранительных органов и силовых структур.</w:t>
      </w:r>
    </w:p>
    <w:p w:rsidR="003C3368" w:rsidRDefault="002C3C9C">
      <w:pPr>
        <w:pStyle w:val="30"/>
        <w:shd w:val="clear" w:color="auto" w:fill="auto"/>
        <w:spacing w:before="0" w:after="167" w:line="240" w:lineRule="exact"/>
      </w:pPr>
      <w:r>
        <w:t>ДОПОЛНИТЕЛЬНАЯ ИНФОРМАЦИЯ</w:t>
      </w:r>
    </w:p>
    <w:p w:rsidR="003C3368" w:rsidRDefault="002C3C9C">
      <w:pPr>
        <w:pStyle w:val="20"/>
        <w:shd w:val="clear" w:color="auto" w:fill="auto"/>
        <w:spacing w:before="0"/>
        <w:ind w:firstLine="740"/>
      </w:pPr>
      <w:r>
        <w:t>В целях профилактики коррупционных правонарушений и обеспечения условий для добросовестного и эффективного исполнения федеральными государственными служащими Российской Федерации должностных обязанностей, исключения злоупотреблений на федеральной государственной службе Российской Федерации Президентом Российской Федерации изданы следующие указы:</w:t>
      </w:r>
    </w:p>
    <w:p w:rsidR="003C3368" w:rsidRDefault="002C3C9C">
      <w:pPr>
        <w:pStyle w:val="20"/>
        <w:numPr>
          <w:ilvl w:val="0"/>
          <w:numId w:val="2"/>
        </w:numPr>
        <w:shd w:val="clear" w:color="auto" w:fill="auto"/>
        <w:tabs>
          <w:tab w:val="left" w:pos="202"/>
        </w:tabs>
        <w:spacing w:before="0"/>
      </w:pPr>
      <w:r>
        <w:t>Указ Президента Российской Федерации от 12.08.2002 № 885 «Об утверждении общих принципов служебного поведения государственных служащих»;</w:t>
      </w:r>
    </w:p>
    <w:p w:rsidR="003C3368" w:rsidRDefault="002C3C9C">
      <w:pPr>
        <w:pStyle w:val="20"/>
        <w:numPr>
          <w:ilvl w:val="0"/>
          <w:numId w:val="2"/>
        </w:numPr>
        <w:shd w:val="clear" w:color="auto" w:fill="auto"/>
        <w:tabs>
          <w:tab w:val="left" w:pos="212"/>
        </w:tabs>
        <w:spacing w:before="0"/>
      </w:pPr>
      <w:proofErr w:type="gramStart"/>
      <w:r>
        <w:t>Указ Президента Российской Федерации от 18.05.2009 № 557 «Об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детей»;</w:t>
      </w:r>
      <w:proofErr w:type="gramEnd"/>
    </w:p>
    <w:p w:rsidR="003C3368" w:rsidRDefault="002C3C9C">
      <w:pPr>
        <w:pStyle w:val="20"/>
        <w:numPr>
          <w:ilvl w:val="0"/>
          <w:numId w:val="2"/>
        </w:numPr>
        <w:shd w:val="clear" w:color="auto" w:fill="auto"/>
        <w:tabs>
          <w:tab w:val="left" w:pos="202"/>
        </w:tabs>
        <w:spacing w:before="0" w:after="0"/>
      </w:pPr>
      <w:r>
        <w:t>Указ Президента Российской Федерации от 18.05.2009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характера».</w:t>
      </w:r>
    </w:p>
    <w:sectPr w:rsidR="003C3368">
      <w:headerReference w:type="default" r:id="rId8"/>
      <w:pgSz w:w="11900" w:h="16840"/>
      <w:pgMar w:top="1194" w:right="732" w:bottom="1084" w:left="158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708" w:rsidRDefault="004A5708">
      <w:r>
        <w:separator/>
      </w:r>
    </w:p>
  </w:endnote>
  <w:endnote w:type="continuationSeparator" w:id="0">
    <w:p w:rsidR="004A5708" w:rsidRDefault="004A5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708" w:rsidRDefault="004A5708"/>
  </w:footnote>
  <w:footnote w:type="continuationSeparator" w:id="0">
    <w:p w:rsidR="004A5708" w:rsidRDefault="004A57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368" w:rsidRDefault="00C71B3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4022090</wp:posOffset>
              </wp:positionH>
              <wp:positionV relativeFrom="page">
                <wp:posOffset>488315</wp:posOffset>
              </wp:positionV>
              <wp:extent cx="67945" cy="162560"/>
              <wp:effectExtent l="2540" t="2540" r="0" b="444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94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3368" w:rsidRDefault="002C3C9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C64DC" w:rsidRPr="008C64DC">
                            <w:rPr>
                              <w:rStyle w:val="a6"/>
                              <w:noProof/>
                            </w:rPr>
                            <w:t>7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6.7pt;margin-top:38.45pt;width:5.35pt;height:12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" filled="f" stroked="f">
              <v:textbox style="mso-fit-shape-to-text:t" inset="0,0,0,0">
                <w:txbxContent>
                  <w:p w:rsidR="003C3368" w:rsidRDefault="002C3C9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C64DC" w:rsidRPr="008C64DC">
                      <w:rPr>
                        <w:rStyle w:val="a6"/>
                        <w:noProof/>
                      </w:rPr>
                      <w:t>7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71C8F"/>
    <w:multiLevelType w:val="multilevel"/>
    <w:tmpl w:val="B45CC7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3E51E7"/>
    <w:multiLevelType w:val="multilevel"/>
    <w:tmpl w:val="9D6A83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368"/>
    <w:rsid w:val="000F548B"/>
    <w:rsid w:val="002C3C9C"/>
    <w:rsid w:val="003C3368"/>
    <w:rsid w:val="004A5708"/>
    <w:rsid w:val="008C64DC"/>
    <w:rsid w:val="00C7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оловок №1 + Малые прописные"/>
    <w:basedOn w:val="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180" w:line="31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оловок №1 + Малые прописные"/>
    <w:basedOn w:val="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180" w:line="31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2899</Words>
  <Characters>16527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Николенко Анастасия Евгеньевна</dc:creator>
  <cp:lastModifiedBy>Николенко Анастасия Евгеньевна</cp:lastModifiedBy>
  <cp:revision>2</cp:revision>
  <dcterms:created xsi:type="dcterms:W3CDTF">2022-06-08T05:48:00Z</dcterms:created>
  <dcterms:modified xsi:type="dcterms:W3CDTF">2022-06-09T02:17:00Z</dcterms:modified>
</cp:coreProperties>
</file>